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92D" w14:textId="77777777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21B174E9" w14:textId="7777777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FDEE603" w14:textId="7777777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606CD4">
        <w:rPr>
          <w:rStyle w:val="A1"/>
          <w:rFonts w:asciiTheme="minorHAnsi" w:hAnsiTheme="minorHAnsi" w:cstheme="minorHAnsi"/>
        </w:rPr>
        <w:t>MUCH WENLOCK &amp; CRESSAGE MEDICAL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152AD2FD" w14:textId="77777777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606CD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proofErr w:type="spellStart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authorities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Covid-19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26ECFBD8" w14:textId="77777777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864F54" w14:textId="77777777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779E3CC1" w14:textId="77777777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8DA00B" w14:textId="77777777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30417713" w14:textId="77777777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Covid-19 (Covid-19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5A81ECC4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5056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4F8C1C79" w14:textId="77777777" w:rsidR="007A7D2A" w:rsidRDefault="00606CD4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7A7D2A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4D2D3DAD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Covid-19 Purpose and will be processed solely for that Covid-19 Purpose in accordance with Regulation 7 of COPI</w:t>
      </w:r>
    </w:p>
    <w:p w14:paraId="5BA3E904" w14:textId="77777777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30th September 2020.</w:t>
      </w:r>
    </w:p>
    <w:p w14:paraId="3A2F301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55DDCB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5C2A87FD" w14:textId="77777777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Covid-19 and risks to public health, trends in Covid-19 and such risks, and controlling and preventing the spread of Covid-19 and such risks</w:t>
      </w:r>
    </w:p>
    <w:p w14:paraId="66AFED8B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lastRenderedPageBreak/>
        <w:t>identifying and understanding information about patients or potential patients with or at risk of Covid-19, information about incidents of patient exposure to Covid-19 and the management of patients with or at risk of Covid-19 including: locating, contacting, screening, flagging and monitoring such patients and collecting information about and providing services in relation to testing, diagnosis, self-isolation, fitness to work, treatment, medical and social interventions and recovery from Covid-19</w:t>
      </w:r>
    </w:p>
    <w:p w14:paraId="0638D846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Covid-19 and the availability and capacity of those services or that care</w:t>
      </w:r>
    </w:p>
    <w:p w14:paraId="4DCDA2B0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Covid-19 by health and social care bodies and the Government including providing information to the public about Covid-19 and its effectiveness and information about capacity, medicines, equipment, supplies, services and the workforce within the health services and adult social care services</w:t>
      </w:r>
    </w:p>
    <w:p w14:paraId="64E708AF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Covid-19, including the provision of information, fit notes and the provision of health care and adult social care services</w:t>
      </w:r>
    </w:p>
    <w:p w14:paraId="0E451E1C" w14:textId="77777777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Covid-19.</w:t>
      </w:r>
    </w:p>
    <w:p w14:paraId="0CA0C74E" w14:textId="77777777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0F0AB87B" w14:textId="77777777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7206D4">
        <w:rPr>
          <w:rFonts w:asciiTheme="minorHAnsi" w:hAnsiTheme="minorHAnsi" w:cstheme="minorHAnsi"/>
          <w:sz w:val="22"/>
          <w:szCs w:val="22"/>
        </w:rPr>
        <w:t xml:space="preserve">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>vulnerable, frail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2954028E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16F2BA16" w14:textId="77777777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78D98FD1" w14:textId="77777777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D6F3D1C" w14:textId="77777777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06CD4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3F884280" w14:textId="77777777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96BEE7B" w14:textId="77777777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6CA8D78C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24620129" w14:textId="77777777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606CD4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D33991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685447F0" w14:textId="77777777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0458C158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5BFE09CF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606CD4">
        <w:rPr>
          <w:rFonts w:eastAsia="Times New Roman" w:cstheme="minorHAnsi"/>
          <w:color w:val="000000"/>
          <w:bdr w:val="none" w:sz="0" w:space="0" w:color="auto" w:frame="1"/>
          <w:lang w:eastAsia="en-GB"/>
        </w:rPr>
        <w:t>MUCH WENLOCK &amp; CRESSAGE MEDICAL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country, or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3BCB36EC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7E06C4B6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64B5772C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20A9B2F8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943A1B9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FF094" w14:textId="77777777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>This Notice will be reviewed on or before 30 September 2020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606CD4">
        <w:rPr>
          <w:rFonts w:asciiTheme="minorHAnsi" w:hAnsiTheme="minorHAnsi" w:cstheme="minorHAnsi"/>
          <w:sz w:val="22"/>
          <w:szCs w:val="22"/>
        </w:rPr>
        <w:t>MUCH WENLOCK &amp; CRESSAGE MEDICAL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30 September 2020.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ED19" w14:textId="77777777" w:rsidR="00C353A9" w:rsidRDefault="00C353A9" w:rsidP="00B10E50">
      <w:pPr>
        <w:spacing w:after="0" w:line="240" w:lineRule="auto"/>
      </w:pPr>
      <w:r>
        <w:separator/>
      </w:r>
    </w:p>
  </w:endnote>
  <w:endnote w:type="continuationSeparator" w:id="0">
    <w:p w14:paraId="5D4134E7" w14:textId="77777777" w:rsidR="00C353A9" w:rsidRDefault="00C353A9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32B5" w14:textId="77777777" w:rsidR="00A1273E" w:rsidRDefault="00113FBC">
    <w:pPr>
      <w:pStyle w:val="Footer"/>
    </w:pPr>
    <w:r>
      <w:t xml:space="preserve">Covid-19 </w:t>
    </w:r>
    <w:r w:rsidR="00494CAA">
      <w:t>Privacy Notice v1.</w:t>
    </w:r>
    <w:r w:rsidR="000A1630">
      <w:t>1</w:t>
    </w:r>
    <w:r w:rsidR="00494CAA">
      <w:ptab w:relativeTo="margin" w:alignment="center" w:leader="none"/>
    </w:r>
    <w:r w:rsidR="00494CAA">
      <w:t>20</w:t>
    </w:r>
    <w:r>
      <w:t>20</w:t>
    </w:r>
    <w:r w:rsidR="00494CAA">
      <w:t>/</w:t>
    </w:r>
    <w:r>
      <w:t>04</w:t>
    </w:r>
    <w:r w:rsidR="00494CAA">
      <w:t>/</w:t>
    </w:r>
    <w:r w:rsidR="000A1630">
      <w:t>24</w:t>
    </w:r>
    <w:r w:rsidR="00494CAA">
      <w:ptab w:relativeTo="margin" w:alignment="right" w:leader="none"/>
    </w:r>
    <w:r w:rsidR="00606CD4">
      <w:t>MUCH WENLOCK &amp; CRESSAGE MEDICAL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A613" w14:textId="77777777" w:rsidR="00C353A9" w:rsidRDefault="00C353A9" w:rsidP="00B10E50">
      <w:pPr>
        <w:spacing w:after="0" w:line="240" w:lineRule="auto"/>
      </w:pPr>
      <w:r>
        <w:separator/>
      </w:r>
    </w:p>
  </w:footnote>
  <w:footnote w:type="continuationSeparator" w:id="0">
    <w:p w14:paraId="606CBA51" w14:textId="77777777" w:rsidR="00C353A9" w:rsidRDefault="00C353A9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AD4A" w14:textId="77777777" w:rsidR="008715D2" w:rsidRDefault="00C353A9" w:rsidP="008715D2">
    <w:pPr>
      <w:pStyle w:val="Header"/>
      <w:jc w:val="right"/>
    </w:pPr>
    <w:r>
      <w:rPr>
        <w:noProof/>
      </w:rPr>
      <w:pict w14:anchorId="30B15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HS" style="width:86pt;height:34pt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4922">
    <w:abstractNumId w:val="1"/>
  </w:num>
  <w:num w:numId="2" w16cid:durableId="1988241404">
    <w:abstractNumId w:val="0"/>
  </w:num>
  <w:num w:numId="3" w16cid:durableId="13584084">
    <w:abstractNumId w:val="18"/>
  </w:num>
  <w:num w:numId="4" w16cid:durableId="269746684">
    <w:abstractNumId w:val="7"/>
  </w:num>
  <w:num w:numId="5" w16cid:durableId="133956728">
    <w:abstractNumId w:val="15"/>
  </w:num>
  <w:num w:numId="6" w16cid:durableId="112557662">
    <w:abstractNumId w:val="7"/>
  </w:num>
  <w:num w:numId="7" w16cid:durableId="2059820695">
    <w:abstractNumId w:val="18"/>
  </w:num>
  <w:num w:numId="8" w16cid:durableId="1213421981">
    <w:abstractNumId w:val="9"/>
  </w:num>
  <w:num w:numId="9" w16cid:durableId="243683189">
    <w:abstractNumId w:val="14"/>
  </w:num>
  <w:num w:numId="10" w16cid:durableId="1120950312">
    <w:abstractNumId w:val="10"/>
  </w:num>
  <w:num w:numId="11" w16cid:durableId="636181123">
    <w:abstractNumId w:val="11"/>
  </w:num>
  <w:num w:numId="12" w16cid:durableId="1300379872">
    <w:abstractNumId w:val="6"/>
  </w:num>
  <w:num w:numId="13" w16cid:durableId="1298755192">
    <w:abstractNumId w:val="12"/>
  </w:num>
  <w:num w:numId="14" w16cid:durableId="1132671302">
    <w:abstractNumId w:val="16"/>
  </w:num>
  <w:num w:numId="15" w16cid:durableId="315963041">
    <w:abstractNumId w:val="13"/>
  </w:num>
  <w:num w:numId="16" w16cid:durableId="265237118">
    <w:abstractNumId w:val="5"/>
  </w:num>
  <w:num w:numId="17" w16cid:durableId="1080951389">
    <w:abstractNumId w:val="8"/>
  </w:num>
  <w:num w:numId="18" w16cid:durableId="179468062">
    <w:abstractNumId w:val="4"/>
  </w:num>
  <w:num w:numId="19" w16cid:durableId="2130581918">
    <w:abstractNumId w:val="17"/>
  </w:num>
  <w:num w:numId="20" w16cid:durableId="1477647077">
    <w:abstractNumId w:val="2"/>
  </w:num>
  <w:num w:numId="21" w16cid:durableId="834031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58D0"/>
    <w:rsid w:val="00225890"/>
    <w:rsid w:val="002460E6"/>
    <w:rsid w:val="00254AFC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60FE"/>
    <w:rsid w:val="004C4973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06CD4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353A9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25EE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C5135"/>
  <w15:docId w15:val="{A7474E37-1C16-B54D-9103-F594CE0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61F81-F30D-409E-B5BE-5A03EEF60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5713</Characters>
  <Application>Microsoft Office Word</Application>
  <DocSecurity>0</DocSecurity>
  <Lines>173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Claire Cherry-Hardy</cp:lastModifiedBy>
  <cp:revision>3</cp:revision>
  <cp:lastPrinted>2018-11-19T14:20:00Z</cp:lastPrinted>
  <dcterms:created xsi:type="dcterms:W3CDTF">2020-04-27T10:56:00Z</dcterms:created>
  <dcterms:modified xsi:type="dcterms:W3CDTF">2022-10-28T14:00:00Z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