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CD85" w14:textId="77777777" w:rsidR="00946557" w:rsidRPr="00587270" w:rsidRDefault="00946557" w:rsidP="00946557">
      <w:pPr>
        <w:rPr>
          <w:rFonts w:ascii="Arial" w:hAnsi="Arial" w:cs="Arial"/>
          <w:b/>
          <w:sz w:val="36"/>
          <w:szCs w:val="36"/>
        </w:rPr>
      </w:pPr>
      <w:r w:rsidRPr="00587270">
        <w:rPr>
          <w:rFonts w:ascii="Arial" w:hAnsi="Arial" w:cs="Arial"/>
          <w:b/>
          <w:sz w:val="36"/>
          <w:szCs w:val="36"/>
        </w:rPr>
        <w:t>MUCH WENLOCK &amp; CRESSAGE PATIENTS’ VOICE</w:t>
      </w:r>
    </w:p>
    <w:p w14:paraId="154D262F" w14:textId="77777777" w:rsidR="00946557" w:rsidRDefault="00946557" w:rsidP="00946557">
      <w:pPr>
        <w:rPr>
          <w:rFonts w:ascii="Arial" w:hAnsi="Arial" w:cs="Arial"/>
          <w:b/>
          <w:sz w:val="28"/>
          <w:szCs w:val="28"/>
        </w:rPr>
      </w:pPr>
    </w:p>
    <w:p w14:paraId="4BBE9BC3" w14:textId="77777777" w:rsidR="00587270" w:rsidRPr="00953ABF" w:rsidRDefault="00587270" w:rsidP="00946557">
      <w:pPr>
        <w:rPr>
          <w:rFonts w:ascii="Arial" w:hAnsi="Arial" w:cs="Arial"/>
          <w:b/>
          <w:sz w:val="28"/>
          <w:szCs w:val="28"/>
        </w:rPr>
      </w:pPr>
    </w:p>
    <w:p w14:paraId="090E627B" w14:textId="151E88DC" w:rsidR="00AE754D" w:rsidRPr="001440A0" w:rsidRDefault="00AE754D" w:rsidP="00AE754D">
      <w:pPr>
        <w:contextualSpacing w:val="0"/>
        <w:jc w:val="left"/>
        <w:rPr>
          <w:rFonts w:ascii="Arial" w:eastAsia="Times New Roman" w:hAnsi="Arial" w:cs="Arial"/>
          <w:b/>
          <w:sz w:val="28"/>
          <w:szCs w:val="28"/>
          <w:lang w:eastAsia="en-GB"/>
        </w:rPr>
      </w:pPr>
      <w:r w:rsidRPr="001440A0">
        <w:rPr>
          <w:rFonts w:ascii="Arial" w:eastAsia="Times New Roman" w:hAnsi="Arial" w:cs="Arial"/>
          <w:b/>
          <w:sz w:val="28"/>
          <w:szCs w:val="28"/>
          <w:lang w:eastAsia="en-GB"/>
        </w:rPr>
        <w:t xml:space="preserve">Summary of </w:t>
      </w:r>
      <w:r>
        <w:rPr>
          <w:rFonts w:ascii="Arial" w:eastAsia="Times New Roman" w:hAnsi="Arial" w:cs="Arial"/>
          <w:b/>
          <w:sz w:val="28"/>
          <w:szCs w:val="28"/>
          <w:lang w:eastAsia="en-GB"/>
        </w:rPr>
        <w:t xml:space="preserve">Patients’ Voice Meeting of </w:t>
      </w:r>
      <w:r w:rsidR="001B6A16">
        <w:rPr>
          <w:rFonts w:ascii="Arial" w:eastAsia="Times New Roman" w:hAnsi="Arial" w:cs="Arial"/>
          <w:b/>
          <w:sz w:val="28"/>
          <w:szCs w:val="28"/>
          <w:lang w:eastAsia="en-GB"/>
        </w:rPr>
        <w:t>7</w:t>
      </w:r>
      <w:r w:rsidR="001B6A16" w:rsidRPr="001B6A16">
        <w:rPr>
          <w:rFonts w:ascii="Arial" w:eastAsia="Times New Roman" w:hAnsi="Arial" w:cs="Arial"/>
          <w:b/>
          <w:sz w:val="28"/>
          <w:szCs w:val="28"/>
          <w:vertAlign w:val="superscript"/>
          <w:lang w:eastAsia="en-GB"/>
        </w:rPr>
        <w:t>th</w:t>
      </w:r>
      <w:r w:rsidR="001B6A16">
        <w:rPr>
          <w:rFonts w:ascii="Arial" w:eastAsia="Times New Roman" w:hAnsi="Arial" w:cs="Arial"/>
          <w:b/>
          <w:sz w:val="28"/>
          <w:szCs w:val="28"/>
          <w:lang w:eastAsia="en-GB"/>
        </w:rPr>
        <w:t xml:space="preserve"> Ma</w:t>
      </w:r>
      <w:r w:rsidR="00F6793B">
        <w:rPr>
          <w:rFonts w:ascii="Arial" w:eastAsia="Times New Roman" w:hAnsi="Arial" w:cs="Arial"/>
          <w:b/>
          <w:sz w:val="28"/>
          <w:szCs w:val="28"/>
          <w:lang w:eastAsia="en-GB"/>
        </w:rPr>
        <w:t>y</w:t>
      </w:r>
      <w:r>
        <w:rPr>
          <w:rFonts w:ascii="Arial" w:eastAsia="Times New Roman" w:hAnsi="Arial" w:cs="Arial"/>
          <w:b/>
          <w:sz w:val="28"/>
          <w:szCs w:val="28"/>
          <w:lang w:eastAsia="en-GB"/>
        </w:rPr>
        <w:t xml:space="preserve"> 202</w:t>
      </w:r>
      <w:r w:rsidR="00F6793B">
        <w:rPr>
          <w:rFonts w:ascii="Arial" w:eastAsia="Times New Roman" w:hAnsi="Arial" w:cs="Arial"/>
          <w:b/>
          <w:sz w:val="28"/>
          <w:szCs w:val="28"/>
          <w:lang w:eastAsia="en-GB"/>
        </w:rPr>
        <w:t>4</w:t>
      </w:r>
      <w:r>
        <w:rPr>
          <w:rFonts w:ascii="Arial" w:eastAsia="Times New Roman" w:hAnsi="Arial" w:cs="Arial"/>
          <w:b/>
          <w:sz w:val="28"/>
          <w:szCs w:val="28"/>
          <w:lang w:eastAsia="en-GB"/>
        </w:rPr>
        <w:t xml:space="preserve"> </w:t>
      </w:r>
    </w:p>
    <w:p w14:paraId="07E4B379" w14:textId="4995A32D" w:rsidR="00AE754D" w:rsidRDefault="00370676" w:rsidP="00AE754D">
      <w:pPr>
        <w:spacing w:after="120"/>
        <w:contextualSpacing w:val="0"/>
        <w:jc w:val="left"/>
        <w:rPr>
          <w:rFonts w:ascii="Arial" w:eastAsia="Times New Roman" w:hAnsi="Arial" w:cs="Arial"/>
          <w:lang w:eastAsia="en-GB"/>
        </w:rPr>
      </w:pPr>
      <w:r>
        <w:rPr>
          <w:rFonts w:ascii="Arial" w:eastAsia="Times New Roman" w:hAnsi="Arial" w:cs="Arial"/>
          <w:lang w:eastAsia="en-GB"/>
        </w:rPr>
        <w:t xml:space="preserve"> </w:t>
      </w:r>
    </w:p>
    <w:p w14:paraId="08487302" w14:textId="03A8178B" w:rsidR="00A30605" w:rsidRPr="00A30605" w:rsidRDefault="00A30605" w:rsidP="00A30605">
      <w:pPr>
        <w:spacing w:after="120"/>
        <w:contextualSpacing w:val="0"/>
        <w:jc w:val="left"/>
        <w:rPr>
          <w:rFonts w:ascii="Arial" w:eastAsia="Times New Roman" w:hAnsi="Arial" w:cs="Arial"/>
          <w:lang w:eastAsia="en-GB"/>
        </w:rPr>
      </w:pPr>
      <w:r w:rsidRPr="00A30605">
        <w:rPr>
          <w:rFonts w:ascii="Arial" w:eastAsia="Times New Roman" w:hAnsi="Arial" w:cs="Arial"/>
          <w:lang w:eastAsia="en-GB"/>
        </w:rPr>
        <w:t xml:space="preserve">The telephone call back system </w:t>
      </w:r>
      <w:r>
        <w:rPr>
          <w:rFonts w:ascii="Arial" w:eastAsia="Times New Roman" w:hAnsi="Arial" w:cs="Arial"/>
          <w:lang w:eastAsia="en-GB"/>
        </w:rPr>
        <w:t xml:space="preserve">which enables patients to keep their place in the queue without staying on the phone </w:t>
      </w:r>
      <w:r w:rsidRPr="00A30605">
        <w:rPr>
          <w:rFonts w:ascii="Arial" w:eastAsia="Times New Roman" w:hAnsi="Arial" w:cs="Arial"/>
          <w:lang w:eastAsia="en-GB"/>
        </w:rPr>
        <w:t>went live in March and is working well.</w:t>
      </w:r>
    </w:p>
    <w:p w14:paraId="5E70C062" w14:textId="3FB7DCD1" w:rsidR="00A30605" w:rsidRPr="00A30605" w:rsidRDefault="00A30605" w:rsidP="00A30605">
      <w:pPr>
        <w:spacing w:after="120"/>
        <w:contextualSpacing w:val="0"/>
        <w:jc w:val="left"/>
        <w:rPr>
          <w:rFonts w:ascii="Arial" w:eastAsia="Times New Roman" w:hAnsi="Arial" w:cs="Arial"/>
          <w:lang w:eastAsia="en-GB"/>
        </w:rPr>
      </w:pPr>
      <w:r w:rsidRPr="00A30605">
        <w:rPr>
          <w:rFonts w:ascii="Arial" w:eastAsia="Times New Roman" w:hAnsi="Arial" w:cs="Arial"/>
          <w:lang w:eastAsia="en-GB"/>
        </w:rPr>
        <w:t xml:space="preserve">We now have a vacancy for a Community Care Coordinator.  The </w:t>
      </w:r>
      <w:r>
        <w:rPr>
          <w:rFonts w:ascii="Arial" w:eastAsia="Times New Roman" w:hAnsi="Arial" w:cs="Arial"/>
          <w:lang w:eastAsia="en-GB"/>
        </w:rPr>
        <w:t>Practice had recently updated the website and group members were thanked for their feedback on the changes.</w:t>
      </w:r>
    </w:p>
    <w:p w14:paraId="5E1AE1A6" w14:textId="0CA1C334" w:rsidR="00571581" w:rsidRDefault="00A30605" w:rsidP="00A30605">
      <w:pPr>
        <w:spacing w:after="120"/>
        <w:contextualSpacing w:val="0"/>
        <w:jc w:val="left"/>
        <w:rPr>
          <w:rFonts w:ascii="Arial" w:eastAsia="Times New Roman" w:hAnsi="Arial" w:cs="Arial"/>
          <w:lang w:eastAsia="en-GB"/>
        </w:rPr>
      </w:pPr>
      <w:r>
        <w:rPr>
          <w:rFonts w:ascii="Arial" w:eastAsia="Times New Roman" w:hAnsi="Arial" w:cs="Arial"/>
          <w:lang w:eastAsia="en-GB"/>
        </w:rPr>
        <w:t>There was an enquiry</w:t>
      </w:r>
      <w:r w:rsidRPr="00A30605">
        <w:rPr>
          <w:rFonts w:ascii="Arial" w:eastAsia="Times New Roman" w:hAnsi="Arial" w:cs="Arial"/>
          <w:lang w:eastAsia="en-GB"/>
        </w:rPr>
        <w:t xml:space="preserve"> about contacting the practice by email. </w:t>
      </w:r>
      <w:r>
        <w:rPr>
          <w:rFonts w:ascii="Arial" w:eastAsia="Times New Roman" w:hAnsi="Arial" w:cs="Arial"/>
          <w:lang w:eastAsia="en-GB"/>
        </w:rPr>
        <w:t>The Practice Manager explained that for patient security and for effective management it was not appropriate to use general open emails.  P</w:t>
      </w:r>
      <w:r w:rsidRPr="00A30605">
        <w:rPr>
          <w:rFonts w:ascii="Arial" w:eastAsia="Times New Roman" w:hAnsi="Arial" w:cs="Arial"/>
          <w:lang w:eastAsia="en-GB"/>
        </w:rPr>
        <w:t xml:space="preserve">atients should </w:t>
      </w:r>
      <w:r>
        <w:rPr>
          <w:rFonts w:ascii="Arial" w:eastAsia="Times New Roman" w:hAnsi="Arial" w:cs="Arial"/>
          <w:lang w:eastAsia="en-GB"/>
        </w:rPr>
        <w:t xml:space="preserve">instead </w:t>
      </w:r>
      <w:r w:rsidRPr="00A30605">
        <w:rPr>
          <w:rFonts w:ascii="Arial" w:eastAsia="Times New Roman" w:hAnsi="Arial" w:cs="Arial"/>
          <w:lang w:eastAsia="en-GB"/>
        </w:rPr>
        <w:t xml:space="preserve">use </w:t>
      </w:r>
      <w:r w:rsidR="00370676" w:rsidRPr="00370676">
        <w:rPr>
          <w:rFonts w:ascii="Arial" w:eastAsia="Times New Roman" w:hAnsi="Arial" w:cs="Arial"/>
          <w:lang w:eastAsia="en-GB"/>
        </w:rPr>
        <w:t>online consultations</w:t>
      </w:r>
      <w:r w:rsidR="00370676">
        <w:rPr>
          <w:rFonts w:ascii="Arial" w:eastAsia="Times New Roman" w:hAnsi="Arial" w:cs="Arial"/>
          <w:lang w:eastAsia="en-GB"/>
        </w:rPr>
        <w:t xml:space="preserve"> </w:t>
      </w:r>
      <w:r w:rsidRPr="00A30605">
        <w:rPr>
          <w:rFonts w:ascii="Arial" w:eastAsia="Times New Roman" w:hAnsi="Arial" w:cs="Arial"/>
          <w:lang w:eastAsia="en-GB"/>
        </w:rPr>
        <w:t xml:space="preserve">as this is properly managed and </w:t>
      </w:r>
      <w:r>
        <w:rPr>
          <w:rFonts w:ascii="Arial" w:eastAsia="Times New Roman" w:hAnsi="Arial" w:cs="Arial"/>
          <w:lang w:eastAsia="en-GB"/>
        </w:rPr>
        <w:t>stores</w:t>
      </w:r>
      <w:r w:rsidRPr="00A30605">
        <w:rPr>
          <w:rFonts w:ascii="Arial" w:eastAsia="Times New Roman" w:hAnsi="Arial" w:cs="Arial"/>
          <w:lang w:eastAsia="en-GB"/>
        </w:rPr>
        <w:t xml:space="preserve"> relevant information within the record system. </w:t>
      </w:r>
      <w:r>
        <w:rPr>
          <w:rFonts w:ascii="Arial" w:eastAsia="Times New Roman" w:hAnsi="Arial" w:cs="Arial"/>
          <w:lang w:eastAsia="en-GB"/>
        </w:rPr>
        <w:t>If an enquiry is</w:t>
      </w:r>
      <w:r w:rsidRPr="00A30605">
        <w:rPr>
          <w:rFonts w:ascii="Arial" w:eastAsia="Times New Roman" w:hAnsi="Arial" w:cs="Arial"/>
          <w:lang w:eastAsia="en-GB"/>
        </w:rPr>
        <w:t xml:space="preserve"> just for admin</w:t>
      </w:r>
      <w:r>
        <w:rPr>
          <w:rFonts w:ascii="Arial" w:eastAsia="Times New Roman" w:hAnsi="Arial" w:cs="Arial"/>
          <w:lang w:eastAsia="en-GB"/>
        </w:rPr>
        <w:t xml:space="preserve">istration purposes patients are </w:t>
      </w:r>
      <w:r w:rsidRPr="00A30605">
        <w:rPr>
          <w:rFonts w:ascii="Arial" w:eastAsia="Times New Roman" w:hAnsi="Arial" w:cs="Arial"/>
          <w:lang w:eastAsia="en-GB"/>
        </w:rPr>
        <w:t xml:space="preserve">advised to use the </w:t>
      </w:r>
      <w:proofErr w:type="spellStart"/>
      <w:r w:rsidRPr="00A30605">
        <w:rPr>
          <w:rFonts w:ascii="Arial" w:eastAsia="Times New Roman" w:hAnsi="Arial" w:cs="Arial"/>
          <w:lang w:eastAsia="en-GB"/>
        </w:rPr>
        <w:t>Accurix</w:t>
      </w:r>
      <w:proofErr w:type="spellEnd"/>
      <w:r w:rsidRPr="00A30605">
        <w:rPr>
          <w:rFonts w:ascii="Arial" w:eastAsia="Times New Roman" w:hAnsi="Arial" w:cs="Arial"/>
          <w:lang w:eastAsia="en-GB"/>
        </w:rPr>
        <w:t xml:space="preserve"> link </w:t>
      </w:r>
      <w:r>
        <w:rPr>
          <w:rFonts w:ascii="Arial" w:eastAsia="Times New Roman" w:hAnsi="Arial" w:cs="Arial"/>
          <w:lang w:eastAsia="en-GB"/>
        </w:rPr>
        <w:t>on the website</w:t>
      </w:r>
      <w:r w:rsidRPr="00A30605">
        <w:rPr>
          <w:rFonts w:ascii="Arial" w:eastAsia="Times New Roman" w:hAnsi="Arial" w:cs="Arial"/>
          <w:lang w:eastAsia="en-GB"/>
        </w:rPr>
        <w:t xml:space="preserve"> which is appropriately managed and secure.</w:t>
      </w:r>
    </w:p>
    <w:p w14:paraId="000A06D1" w14:textId="2945CE94" w:rsidR="00A30605" w:rsidRDefault="00A30605" w:rsidP="00A30605">
      <w:pPr>
        <w:spacing w:after="120"/>
        <w:contextualSpacing w:val="0"/>
        <w:jc w:val="left"/>
        <w:rPr>
          <w:rFonts w:ascii="Arial" w:eastAsia="Times New Roman" w:hAnsi="Arial" w:cs="Arial"/>
          <w:lang w:eastAsia="en-GB"/>
        </w:rPr>
      </w:pPr>
      <w:r>
        <w:rPr>
          <w:rFonts w:ascii="Arial" w:eastAsia="Times New Roman" w:hAnsi="Arial" w:cs="Arial"/>
          <w:lang w:eastAsia="en-GB"/>
        </w:rPr>
        <w:t xml:space="preserve">The group had previously had some discussions about holding a Health/Wellness </w:t>
      </w:r>
      <w:proofErr w:type="gramStart"/>
      <w:r>
        <w:rPr>
          <w:rFonts w:ascii="Arial" w:eastAsia="Times New Roman" w:hAnsi="Arial" w:cs="Arial"/>
          <w:lang w:eastAsia="en-GB"/>
        </w:rPr>
        <w:t>Event</w:t>
      </w:r>
      <w:proofErr w:type="gramEnd"/>
      <w:r>
        <w:rPr>
          <w:rFonts w:ascii="Arial" w:eastAsia="Times New Roman" w:hAnsi="Arial" w:cs="Arial"/>
          <w:lang w:eastAsia="en-GB"/>
        </w:rPr>
        <w:t xml:space="preserve"> but it was decided not to pursue this further but to look at the website and other sources of information that would be useful to patients.  The group was asked to give further thought to this and to bring ideas back to the Autumn meeting.</w:t>
      </w:r>
    </w:p>
    <w:p w14:paraId="0BA0AA49" w14:textId="4F092D77" w:rsidR="00A30605" w:rsidRDefault="00A30605" w:rsidP="00A30605">
      <w:pPr>
        <w:spacing w:after="120"/>
        <w:contextualSpacing w:val="0"/>
        <w:jc w:val="left"/>
        <w:rPr>
          <w:rFonts w:ascii="Arial" w:eastAsia="Times New Roman" w:hAnsi="Arial" w:cs="Arial"/>
          <w:lang w:eastAsia="en-GB"/>
        </w:rPr>
      </w:pPr>
      <w:r>
        <w:rPr>
          <w:rFonts w:ascii="Arial" w:eastAsia="Times New Roman" w:hAnsi="Arial" w:cs="Arial"/>
          <w:lang w:eastAsia="en-GB"/>
        </w:rPr>
        <w:t>The group will be happy to give volunteer support at the clinics in the Autumn.</w:t>
      </w:r>
    </w:p>
    <w:p w14:paraId="6C42F933" w14:textId="77E34648" w:rsidR="00A30605" w:rsidRDefault="00A30605" w:rsidP="00A30605">
      <w:pPr>
        <w:spacing w:after="120"/>
        <w:contextualSpacing w:val="0"/>
        <w:jc w:val="left"/>
        <w:rPr>
          <w:rFonts w:ascii="Arial" w:eastAsia="Times New Roman" w:hAnsi="Arial" w:cs="Arial"/>
          <w:lang w:eastAsia="en-GB"/>
        </w:rPr>
      </w:pPr>
      <w:r>
        <w:rPr>
          <w:rFonts w:ascii="Arial" w:eastAsia="Times New Roman" w:hAnsi="Arial" w:cs="Arial"/>
          <w:lang w:eastAsia="en-GB"/>
        </w:rPr>
        <w:t xml:space="preserve">There was nothing major to report from the Shropshire Patients’ </w:t>
      </w:r>
      <w:proofErr w:type="gramStart"/>
      <w:r>
        <w:rPr>
          <w:rFonts w:ascii="Arial" w:eastAsia="Times New Roman" w:hAnsi="Arial" w:cs="Arial"/>
          <w:lang w:eastAsia="en-GB"/>
        </w:rPr>
        <w:t>Group</w:t>
      </w:r>
      <w:proofErr w:type="gramEnd"/>
      <w:r>
        <w:rPr>
          <w:rFonts w:ascii="Arial" w:eastAsia="Times New Roman" w:hAnsi="Arial" w:cs="Arial"/>
          <w:lang w:eastAsia="en-GB"/>
        </w:rPr>
        <w:t xml:space="preserve"> but it was noted that many of their meetings are now online if people wish to get involved.</w:t>
      </w:r>
    </w:p>
    <w:p w14:paraId="1E291236" w14:textId="798DB044" w:rsidR="00A30605" w:rsidRPr="0018599A" w:rsidRDefault="00A30605" w:rsidP="00A30605">
      <w:pPr>
        <w:spacing w:after="120"/>
        <w:contextualSpacing w:val="0"/>
        <w:jc w:val="left"/>
        <w:rPr>
          <w:rFonts w:ascii="Arial" w:eastAsia="Times New Roman" w:hAnsi="Arial" w:cs="Arial"/>
          <w:lang w:eastAsia="en-GB"/>
        </w:rPr>
      </w:pPr>
      <w:r>
        <w:rPr>
          <w:rFonts w:ascii="Arial" w:eastAsia="Times New Roman" w:hAnsi="Arial" w:cs="Arial"/>
          <w:lang w:eastAsia="en-GB"/>
        </w:rPr>
        <w:t xml:space="preserve">There was a discussion about ear syringing and it was noted that only patients satisfying certain factors e.g. using a hearing aid </w:t>
      </w:r>
      <w:proofErr w:type="gramStart"/>
      <w:r>
        <w:rPr>
          <w:rFonts w:ascii="Arial" w:eastAsia="Times New Roman" w:hAnsi="Arial" w:cs="Arial"/>
          <w:lang w:eastAsia="en-GB"/>
        </w:rPr>
        <w:t>are able to</w:t>
      </w:r>
      <w:proofErr w:type="gramEnd"/>
      <w:r>
        <w:rPr>
          <w:rFonts w:ascii="Arial" w:eastAsia="Times New Roman" w:hAnsi="Arial" w:cs="Arial"/>
          <w:lang w:eastAsia="en-GB"/>
        </w:rPr>
        <w:t xml:space="preserve"> have their ears syringed at the Practice, but there are a range of syringing facilities available locally if this is checked online.</w:t>
      </w:r>
    </w:p>
    <w:sectPr w:rsidR="00A30605" w:rsidRPr="0018599A" w:rsidSect="0037271F">
      <w:pgSz w:w="11907" w:h="16840" w:code="9"/>
      <w:pgMar w:top="567" w:right="851" w:bottom="567" w:left="1276" w:header="482"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011"/>
    <w:multiLevelType w:val="hybridMultilevel"/>
    <w:tmpl w:val="756C2E56"/>
    <w:lvl w:ilvl="0" w:tplc="CC822F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665BD"/>
    <w:multiLevelType w:val="multilevel"/>
    <w:tmpl w:val="871834D2"/>
    <w:lvl w:ilvl="0">
      <w:start w:val="1"/>
      <w:numFmt w:val="decimal"/>
      <w:lvlText w:val="%1."/>
      <w:lvlJc w:val="left"/>
      <w:pPr>
        <w:ind w:left="720" w:hanging="360"/>
      </w:pPr>
    </w:lvl>
    <w:lvl w:ilvl="1">
      <w:start w:val="1"/>
      <w:numFmt w:val="bullet"/>
      <w:lvlText w:val=""/>
      <w:lvlJc w:val="left"/>
      <w:pPr>
        <w:ind w:left="1095" w:hanging="375"/>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67165DB"/>
    <w:multiLevelType w:val="hybridMultilevel"/>
    <w:tmpl w:val="A7A05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0604EA"/>
    <w:multiLevelType w:val="multilevel"/>
    <w:tmpl w:val="C4629352"/>
    <w:lvl w:ilvl="0">
      <w:start w:val="1"/>
      <w:numFmt w:val="decimal"/>
      <w:lvlText w:val="%1."/>
      <w:lvlJc w:val="left"/>
      <w:pPr>
        <w:ind w:left="720" w:hanging="360"/>
      </w:p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2F47200"/>
    <w:multiLevelType w:val="multilevel"/>
    <w:tmpl w:val="871834D2"/>
    <w:lvl w:ilvl="0">
      <w:start w:val="1"/>
      <w:numFmt w:val="decimal"/>
      <w:lvlText w:val="%1."/>
      <w:lvlJc w:val="left"/>
      <w:pPr>
        <w:ind w:left="720" w:hanging="360"/>
      </w:pPr>
    </w:lvl>
    <w:lvl w:ilvl="1">
      <w:start w:val="1"/>
      <w:numFmt w:val="bullet"/>
      <w:lvlText w:val=""/>
      <w:lvlJc w:val="left"/>
      <w:pPr>
        <w:ind w:left="1095" w:hanging="375"/>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301934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122768">
    <w:abstractNumId w:val="1"/>
  </w:num>
  <w:num w:numId="3" w16cid:durableId="1405377657">
    <w:abstractNumId w:val="4"/>
  </w:num>
  <w:num w:numId="4" w16cid:durableId="1259946983">
    <w:abstractNumId w:val="2"/>
  </w:num>
  <w:num w:numId="5" w16cid:durableId="102566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57"/>
    <w:rsid w:val="00011A1E"/>
    <w:rsid w:val="00017B59"/>
    <w:rsid w:val="00053928"/>
    <w:rsid w:val="00064DAC"/>
    <w:rsid w:val="00066C3A"/>
    <w:rsid w:val="000723C3"/>
    <w:rsid w:val="00075C24"/>
    <w:rsid w:val="00076200"/>
    <w:rsid w:val="000813DC"/>
    <w:rsid w:val="00082294"/>
    <w:rsid w:val="00087EDC"/>
    <w:rsid w:val="00091779"/>
    <w:rsid w:val="000A688E"/>
    <w:rsid w:val="000B0C25"/>
    <w:rsid w:val="000C00CE"/>
    <w:rsid w:val="000D5BDA"/>
    <w:rsid w:val="0012005B"/>
    <w:rsid w:val="00137A43"/>
    <w:rsid w:val="0015332E"/>
    <w:rsid w:val="00155126"/>
    <w:rsid w:val="00160971"/>
    <w:rsid w:val="001702B9"/>
    <w:rsid w:val="0018599A"/>
    <w:rsid w:val="001906BE"/>
    <w:rsid w:val="001A7DFD"/>
    <w:rsid w:val="001B6A16"/>
    <w:rsid w:val="001C1A1D"/>
    <w:rsid w:val="001D00D9"/>
    <w:rsid w:val="001E2175"/>
    <w:rsid w:val="001E454F"/>
    <w:rsid w:val="001E5FBA"/>
    <w:rsid w:val="001E69DE"/>
    <w:rsid w:val="001F13C2"/>
    <w:rsid w:val="001F295A"/>
    <w:rsid w:val="001F33F6"/>
    <w:rsid w:val="0020096F"/>
    <w:rsid w:val="0020148C"/>
    <w:rsid w:val="00202142"/>
    <w:rsid w:val="00202E20"/>
    <w:rsid w:val="00205EFD"/>
    <w:rsid w:val="00214D7C"/>
    <w:rsid w:val="002413A3"/>
    <w:rsid w:val="002512A0"/>
    <w:rsid w:val="00265E32"/>
    <w:rsid w:val="0027223F"/>
    <w:rsid w:val="00272568"/>
    <w:rsid w:val="00276147"/>
    <w:rsid w:val="00283911"/>
    <w:rsid w:val="002A5D2F"/>
    <w:rsid w:val="002A7491"/>
    <w:rsid w:val="002A7DE9"/>
    <w:rsid w:val="002B14BC"/>
    <w:rsid w:val="002B6DF6"/>
    <w:rsid w:val="002C1DDE"/>
    <w:rsid w:val="002C2719"/>
    <w:rsid w:val="002D4E4B"/>
    <w:rsid w:val="002D619D"/>
    <w:rsid w:val="002D6A6A"/>
    <w:rsid w:val="002E25A0"/>
    <w:rsid w:val="002E436C"/>
    <w:rsid w:val="002F725A"/>
    <w:rsid w:val="00335990"/>
    <w:rsid w:val="003359AB"/>
    <w:rsid w:val="0034543E"/>
    <w:rsid w:val="003622AA"/>
    <w:rsid w:val="00370676"/>
    <w:rsid w:val="0037271F"/>
    <w:rsid w:val="00372A82"/>
    <w:rsid w:val="00372DCE"/>
    <w:rsid w:val="003772AF"/>
    <w:rsid w:val="00381F67"/>
    <w:rsid w:val="0039434C"/>
    <w:rsid w:val="003964F8"/>
    <w:rsid w:val="003A05C2"/>
    <w:rsid w:val="003B1B60"/>
    <w:rsid w:val="003C1A6A"/>
    <w:rsid w:val="003C5C3D"/>
    <w:rsid w:val="003D0DA1"/>
    <w:rsid w:val="003D1974"/>
    <w:rsid w:val="003D4716"/>
    <w:rsid w:val="003F0959"/>
    <w:rsid w:val="00405744"/>
    <w:rsid w:val="0041463D"/>
    <w:rsid w:val="00417509"/>
    <w:rsid w:val="00431210"/>
    <w:rsid w:val="00431B3D"/>
    <w:rsid w:val="004412D3"/>
    <w:rsid w:val="00443B07"/>
    <w:rsid w:val="00450F87"/>
    <w:rsid w:val="00454A7C"/>
    <w:rsid w:val="004633CF"/>
    <w:rsid w:val="004656B8"/>
    <w:rsid w:val="004756E2"/>
    <w:rsid w:val="004779A5"/>
    <w:rsid w:val="00492B60"/>
    <w:rsid w:val="004A09DB"/>
    <w:rsid w:val="004A1F61"/>
    <w:rsid w:val="004A7D8E"/>
    <w:rsid w:val="004B16F2"/>
    <w:rsid w:val="004D5458"/>
    <w:rsid w:val="004E366E"/>
    <w:rsid w:val="004E3BD1"/>
    <w:rsid w:val="0050143C"/>
    <w:rsid w:val="005029FD"/>
    <w:rsid w:val="00503842"/>
    <w:rsid w:val="00521C83"/>
    <w:rsid w:val="00522EA7"/>
    <w:rsid w:val="0052506E"/>
    <w:rsid w:val="005406E5"/>
    <w:rsid w:val="00543242"/>
    <w:rsid w:val="005525F9"/>
    <w:rsid w:val="0055288F"/>
    <w:rsid w:val="00565978"/>
    <w:rsid w:val="00571581"/>
    <w:rsid w:val="00572F94"/>
    <w:rsid w:val="00587270"/>
    <w:rsid w:val="00595B90"/>
    <w:rsid w:val="005A1F63"/>
    <w:rsid w:val="005C0DA2"/>
    <w:rsid w:val="005C5841"/>
    <w:rsid w:val="005C78C0"/>
    <w:rsid w:val="005F134C"/>
    <w:rsid w:val="005F49A0"/>
    <w:rsid w:val="005F6183"/>
    <w:rsid w:val="005F65C0"/>
    <w:rsid w:val="005F6C7D"/>
    <w:rsid w:val="00637C11"/>
    <w:rsid w:val="006419E6"/>
    <w:rsid w:val="0066788E"/>
    <w:rsid w:val="00674BC5"/>
    <w:rsid w:val="00680CB4"/>
    <w:rsid w:val="00681837"/>
    <w:rsid w:val="00684AE1"/>
    <w:rsid w:val="006902A8"/>
    <w:rsid w:val="006A639B"/>
    <w:rsid w:val="006C329C"/>
    <w:rsid w:val="006C6D10"/>
    <w:rsid w:val="006E3A43"/>
    <w:rsid w:val="006F78B6"/>
    <w:rsid w:val="00707C77"/>
    <w:rsid w:val="00712CF6"/>
    <w:rsid w:val="00713ECE"/>
    <w:rsid w:val="007219B7"/>
    <w:rsid w:val="00727A6E"/>
    <w:rsid w:val="00735198"/>
    <w:rsid w:val="007412FF"/>
    <w:rsid w:val="00767206"/>
    <w:rsid w:val="007679E6"/>
    <w:rsid w:val="007739DC"/>
    <w:rsid w:val="00773FB2"/>
    <w:rsid w:val="00780787"/>
    <w:rsid w:val="00793446"/>
    <w:rsid w:val="00794C49"/>
    <w:rsid w:val="00794CB3"/>
    <w:rsid w:val="007A29D4"/>
    <w:rsid w:val="007B305E"/>
    <w:rsid w:val="007B4F44"/>
    <w:rsid w:val="007B694C"/>
    <w:rsid w:val="007C3914"/>
    <w:rsid w:val="007D4E9C"/>
    <w:rsid w:val="007E0971"/>
    <w:rsid w:val="007E4607"/>
    <w:rsid w:val="007F1EBA"/>
    <w:rsid w:val="007F40DD"/>
    <w:rsid w:val="007F6B3F"/>
    <w:rsid w:val="00812088"/>
    <w:rsid w:val="008174B1"/>
    <w:rsid w:val="00826668"/>
    <w:rsid w:val="00830D59"/>
    <w:rsid w:val="00832C6C"/>
    <w:rsid w:val="008374E4"/>
    <w:rsid w:val="008459DC"/>
    <w:rsid w:val="00873188"/>
    <w:rsid w:val="00875D3D"/>
    <w:rsid w:val="00885734"/>
    <w:rsid w:val="00885A71"/>
    <w:rsid w:val="00895A09"/>
    <w:rsid w:val="008A1F38"/>
    <w:rsid w:val="008A42D2"/>
    <w:rsid w:val="008A4466"/>
    <w:rsid w:val="008A644A"/>
    <w:rsid w:val="008B20BB"/>
    <w:rsid w:val="008C3036"/>
    <w:rsid w:val="008C6808"/>
    <w:rsid w:val="008D64AF"/>
    <w:rsid w:val="008F4CE5"/>
    <w:rsid w:val="00927A17"/>
    <w:rsid w:val="009366C3"/>
    <w:rsid w:val="00940A4E"/>
    <w:rsid w:val="00946557"/>
    <w:rsid w:val="009518DC"/>
    <w:rsid w:val="00953ABF"/>
    <w:rsid w:val="00965F58"/>
    <w:rsid w:val="0097719F"/>
    <w:rsid w:val="00984CF6"/>
    <w:rsid w:val="00996F0A"/>
    <w:rsid w:val="009A2856"/>
    <w:rsid w:val="009B68F9"/>
    <w:rsid w:val="009C63F6"/>
    <w:rsid w:val="009D5794"/>
    <w:rsid w:val="009F63AD"/>
    <w:rsid w:val="00A0516F"/>
    <w:rsid w:val="00A255B6"/>
    <w:rsid w:val="00A30605"/>
    <w:rsid w:val="00A34239"/>
    <w:rsid w:val="00A41B10"/>
    <w:rsid w:val="00A44A53"/>
    <w:rsid w:val="00A4602D"/>
    <w:rsid w:val="00A46A62"/>
    <w:rsid w:val="00A46F52"/>
    <w:rsid w:val="00A65B42"/>
    <w:rsid w:val="00A67528"/>
    <w:rsid w:val="00A8300A"/>
    <w:rsid w:val="00A93307"/>
    <w:rsid w:val="00AA23D7"/>
    <w:rsid w:val="00AA4207"/>
    <w:rsid w:val="00AA6D6C"/>
    <w:rsid w:val="00AB79F1"/>
    <w:rsid w:val="00AD5BA8"/>
    <w:rsid w:val="00AD60C1"/>
    <w:rsid w:val="00AE754D"/>
    <w:rsid w:val="00B17DAF"/>
    <w:rsid w:val="00B25E85"/>
    <w:rsid w:val="00B3094F"/>
    <w:rsid w:val="00B31B21"/>
    <w:rsid w:val="00B43706"/>
    <w:rsid w:val="00B50132"/>
    <w:rsid w:val="00B5207E"/>
    <w:rsid w:val="00B52E09"/>
    <w:rsid w:val="00B536CE"/>
    <w:rsid w:val="00B54663"/>
    <w:rsid w:val="00B54C2E"/>
    <w:rsid w:val="00B5622D"/>
    <w:rsid w:val="00B654B5"/>
    <w:rsid w:val="00B67C3D"/>
    <w:rsid w:val="00B74822"/>
    <w:rsid w:val="00B94CFC"/>
    <w:rsid w:val="00BA1BF4"/>
    <w:rsid w:val="00BB44C7"/>
    <w:rsid w:val="00BB5864"/>
    <w:rsid w:val="00BC26E5"/>
    <w:rsid w:val="00BC7D7E"/>
    <w:rsid w:val="00BD3A58"/>
    <w:rsid w:val="00BD735E"/>
    <w:rsid w:val="00BE0042"/>
    <w:rsid w:val="00C226F3"/>
    <w:rsid w:val="00C2334C"/>
    <w:rsid w:val="00C31936"/>
    <w:rsid w:val="00C36A05"/>
    <w:rsid w:val="00C40784"/>
    <w:rsid w:val="00C85109"/>
    <w:rsid w:val="00C9251C"/>
    <w:rsid w:val="00C92858"/>
    <w:rsid w:val="00C96CDE"/>
    <w:rsid w:val="00CB2B09"/>
    <w:rsid w:val="00CD2428"/>
    <w:rsid w:val="00CE7704"/>
    <w:rsid w:val="00CF4F2B"/>
    <w:rsid w:val="00D03063"/>
    <w:rsid w:val="00D33B46"/>
    <w:rsid w:val="00D6314B"/>
    <w:rsid w:val="00D7131B"/>
    <w:rsid w:val="00D73659"/>
    <w:rsid w:val="00D73B34"/>
    <w:rsid w:val="00D73F1E"/>
    <w:rsid w:val="00D84834"/>
    <w:rsid w:val="00D90BAF"/>
    <w:rsid w:val="00D91729"/>
    <w:rsid w:val="00D92E13"/>
    <w:rsid w:val="00D97DD9"/>
    <w:rsid w:val="00DA1DDF"/>
    <w:rsid w:val="00DA5CEB"/>
    <w:rsid w:val="00DB212F"/>
    <w:rsid w:val="00DC1A31"/>
    <w:rsid w:val="00DC38E0"/>
    <w:rsid w:val="00DC7DFB"/>
    <w:rsid w:val="00DF23ED"/>
    <w:rsid w:val="00E008B7"/>
    <w:rsid w:val="00E055E5"/>
    <w:rsid w:val="00E36729"/>
    <w:rsid w:val="00E44A90"/>
    <w:rsid w:val="00E61D9A"/>
    <w:rsid w:val="00E64245"/>
    <w:rsid w:val="00E67382"/>
    <w:rsid w:val="00E87465"/>
    <w:rsid w:val="00EB0DC3"/>
    <w:rsid w:val="00EC4A91"/>
    <w:rsid w:val="00ED0A63"/>
    <w:rsid w:val="00ED22AC"/>
    <w:rsid w:val="00F030AB"/>
    <w:rsid w:val="00F06FD6"/>
    <w:rsid w:val="00F21E0F"/>
    <w:rsid w:val="00F24942"/>
    <w:rsid w:val="00F25960"/>
    <w:rsid w:val="00F423A8"/>
    <w:rsid w:val="00F4330B"/>
    <w:rsid w:val="00F449F9"/>
    <w:rsid w:val="00F6793B"/>
    <w:rsid w:val="00F70668"/>
    <w:rsid w:val="00F718C9"/>
    <w:rsid w:val="00F71BC7"/>
    <w:rsid w:val="00F73F22"/>
    <w:rsid w:val="00F97A78"/>
    <w:rsid w:val="00FC35E6"/>
    <w:rsid w:val="00FD551B"/>
    <w:rsid w:val="00FD7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3DF5"/>
  <w15:docId w15:val="{A3D744AC-2485-44BC-8772-8A09B051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29"/>
    <w:pPr>
      <w:contextualSpacing/>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D800-C788-403B-ABDE-CE52DEEA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MUCH WENLOCK &amp; CRESSAGE PATIENTS’ VOICE</vt:lpstr>
    </vt:vector>
  </TitlesOfParts>
  <Company>Hewlett-Packard Company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MUCH WENLOCK &amp; CRESSAGE PATIENTS’ VOICE</dc:title>
  <dc:subject/>
  <dc:creator>Brian Nelson</dc:creator>
  <cp:keywords/>
  <cp:lastModifiedBy>Katy Morson</cp:lastModifiedBy>
  <cp:revision>2</cp:revision>
  <dcterms:created xsi:type="dcterms:W3CDTF">2025-04-22T10:07:00Z</dcterms:created>
  <dcterms:modified xsi:type="dcterms:W3CDTF">2025-04-22T10:07:00Z</dcterms:modified>
</cp:coreProperties>
</file>