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FE7D1" w14:textId="77777777" w:rsidR="005C3EB6" w:rsidRDefault="005C3EB6"/>
    <w:p w14:paraId="65FD2BE5" w14:textId="77777777" w:rsidR="001B1446" w:rsidRPr="00036818" w:rsidRDefault="001B1446" w:rsidP="001B1446">
      <w:pPr>
        <w:pStyle w:val="Header"/>
        <w:jc w:val="center"/>
        <w:rPr>
          <w:rFonts w:ascii="Arial" w:hAnsi="Arial" w:cs="Arial"/>
          <w:b/>
          <w:noProof/>
          <w:sz w:val="36"/>
          <w:szCs w:val="36"/>
          <w:lang w:eastAsia="en-GB"/>
        </w:rPr>
      </w:pPr>
      <w:r w:rsidRPr="00036818">
        <w:rPr>
          <w:rFonts w:ascii="Arial" w:hAnsi="Arial" w:cs="Arial"/>
          <w:b/>
          <w:noProof/>
          <w:sz w:val="36"/>
          <w:szCs w:val="36"/>
          <w:lang w:eastAsia="en-GB"/>
        </w:rPr>
        <w:t xml:space="preserve">Privacy Notice – </w:t>
      </w:r>
      <w:r w:rsidR="0011066A">
        <w:rPr>
          <w:rFonts w:ascii="Arial" w:hAnsi="Arial" w:cs="Arial"/>
          <w:b/>
          <w:noProof/>
          <w:sz w:val="36"/>
          <w:szCs w:val="36"/>
          <w:lang w:eastAsia="en-GB"/>
        </w:rPr>
        <w:t>Accu</w:t>
      </w:r>
      <w:r w:rsidR="00B84250">
        <w:rPr>
          <w:rFonts w:ascii="Arial" w:hAnsi="Arial" w:cs="Arial"/>
          <w:b/>
          <w:noProof/>
          <w:sz w:val="36"/>
          <w:szCs w:val="36"/>
          <w:lang w:eastAsia="en-GB"/>
        </w:rPr>
        <w:t>r</w:t>
      </w:r>
      <w:r w:rsidR="0011066A">
        <w:rPr>
          <w:rFonts w:ascii="Arial" w:hAnsi="Arial" w:cs="Arial"/>
          <w:b/>
          <w:noProof/>
          <w:sz w:val="36"/>
          <w:szCs w:val="36"/>
          <w:lang w:eastAsia="en-GB"/>
        </w:rPr>
        <w:t xml:space="preserve">x </w:t>
      </w:r>
    </w:p>
    <w:p w14:paraId="3C89CA7B" w14:textId="77777777" w:rsidR="001B1446" w:rsidRDefault="001B1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5653C7" w14:paraId="11CA9081" w14:textId="77777777" w:rsidTr="00E65696">
        <w:trPr>
          <w:trHeight w:val="300"/>
        </w:trPr>
        <w:tc>
          <w:tcPr>
            <w:tcW w:w="10598" w:type="dxa"/>
            <w:gridSpan w:val="2"/>
            <w:noWrap/>
          </w:tcPr>
          <w:p w14:paraId="0D29A5CE" w14:textId="77777777" w:rsidR="00540C49" w:rsidRPr="00A331EE" w:rsidRDefault="005C3EB6" w:rsidP="009E4C83">
            <w:pPr>
              <w:pStyle w:val="NormalWeb"/>
              <w:shd w:val="clear" w:color="auto" w:fill="FFFFFF"/>
              <w:spacing w:before="0" w:beforeAutospacing="0"/>
              <w:rPr>
                <w:rFonts w:ascii="Arial" w:hAnsi="Arial" w:cs="Arial"/>
              </w:rPr>
            </w:pPr>
            <w:r w:rsidRPr="00E83167">
              <w:rPr>
                <w:rFonts w:ascii="Arial" w:hAnsi="Arial" w:cs="Arial"/>
                <w:b/>
              </w:rPr>
              <w:t>Plain English explanation</w:t>
            </w:r>
            <w:r w:rsidR="0011066A">
              <w:rPr>
                <w:rFonts w:ascii="Arial" w:hAnsi="Arial" w:cs="Arial"/>
                <w:b/>
              </w:rPr>
              <w:br/>
            </w:r>
            <w:r w:rsidR="0011066A" w:rsidRPr="0011066A">
              <w:rPr>
                <w:rFonts w:ascii="Arial" w:eastAsia="Times New Roman" w:hAnsi="Arial" w:cs="Arial"/>
              </w:rPr>
              <w:t>AccuRx is an online service allowing patients to contact the practice with both Medical and Administrative queries. </w:t>
            </w:r>
            <w:r w:rsidR="0011066A">
              <w:rPr>
                <w:rFonts w:ascii="Arial" w:eastAsia="Times New Roman" w:hAnsi="Arial" w:cs="Arial"/>
              </w:rPr>
              <w:br/>
            </w:r>
            <w:r w:rsidR="0011066A">
              <w:rPr>
                <w:rFonts w:ascii="Arial" w:eastAsia="Times New Roman" w:hAnsi="Arial" w:cs="Arial"/>
              </w:rPr>
              <w:br/>
              <w:t xml:space="preserve">We use this across the Practice to deal with administrative queries. </w:t>
            </w:r>
          </w:p>
        </w:tc>
      </w:tr>
      <w:tr w:rsidR="002C7B02" w:rsidRPr="005653C7" w14:paraId="0A1EF63F" w14:textId="77777777" w:rsidTr="00971718">
        <w:trPr>
          <w:trHeight w:val="300"/>
        </w:trPr>
        <w:tc>
          <w:tcPr>
            <w:tcW w:w="3227" w:type="dxa"/>
            <w:noWrap/>
          </w:tcPr>
          <w:p w14:paraId="23164EFA" w14:textId="77777777" w:rsidR="00CB1B71" w:rsidRPr="00036818" w:rsidRDefault="00CB1B71" w:rsidP="00255F4D">
            <w:pPr>
              <w:spacing w:after="0" w:line="240" w:lineRule="auto"/>
              <w:rPr>
                <w:rFonts w:ascii="Arial" w:hAnsi="Arial" w:cs="Arial"/>
                <w:b/>
                <w:sz w:val="24"/>
                <w:szCs w:val="24"/>
                <w:lang w:eastAsia="en-GB"/>
              </w:rPr>
            </w:pPr>
            <w:bookmarkStart w:id="0" w:name="_GoBack"/>
            <w:bookmarkEnd w:id="0"/>
            <w:r w:rsidRPr="00036818">
              <w:rPr>
                <w:rFonts w:ascii="Arial" w:hAnsi="Arial" w:cs="Arial"/>
                <w:sz w:val="24"/>
                <w:szCs w:val="24"/>
                <w:lang w:eastAsia="en-GB"/>
              </w:rPr>
              <w:t>1</w:t>
            </w:r>
            <w:r w:rsidRPr="00036818">
              <w:rPr>
                <w:rFonts w:ascii="Arial" w:hAnsi="Arial" w:cs="Arial"/>
                <w:b/>
                <w:sz w:val="24"/>
                <w:szCs w:val="24"/>
                <w:lang w:eastAsia="en-GB"/>
              </w:rPr>
              <w:t xml:space="preserve">) Data Controller </w:t>
            </w:r>
            <w:r w:rsidRPr="00036818">
              <w:rPr>
                <w:rFonts w:ascii="Arial" w:hAnsi="Arial" w:cs="Arial"/>
                <w:sz w:val="24"/>
                <w:szCs w:val="24"/>
                <w:lang w:eastAsia="en-GB"/>
              </w:rPr>
              <w:t>contact details</w:t>
            </w:r>
          </w:p>
          <w:p w14:paraId="29E08372" w14:textId="77777777" w:rsidR="00B7041D" w:rsidRPr="00036818" w:rsidRDefault="00B7041D" w:rsidP="003902E4">
            <w:pPr>
              <w:spacing w:after="0" w:line="240" w:lineRule="auto"/>
              <w:rPr>
                <w:rFonts w:ascii="Arial" w:hAnsi="Arial" w:cs="Arial"/>
                <w:sz w:val="24"/>
                <w:szCs w:val="24"/>
                <w:lang w:eastAsia="en-GB"/>
              </w:rPr>
            </w:pPr>
          </w:p>
        </w:tc>
        <w:tc>
          <w:tcPr>
            <w:tcW w:w="7371" w:type="dxa"/>
            <w:noWrap/>
          </w:tcPr>
          <w:p w14:paraId="251F6FDA" w14:textId="77777777" w:rsidR="00623FBA" w:rsidRDefault="00623FBA" w:rsidP="00623FBA">
            <w:pPr>
              <w:pStyle w:val="ListParagraph"/>
              <w:spacing w:after="0"/>
              <w:ind w:left="0"/>
              <w:rPr>
                <w:rFonts w:ascii="Arial" w:hAnsi="Arial" w:cs="Arial"/>
                <w:sz w:val="24"/>
                <w:szCs w:val="24"/>
                <w:lang w:eastAsia="en-GB"/>
              </w:rPr>
            </w:pPr>
            <w:r>
              <w:rPr>
                <w:rFonts w:ascii="Arial" w:hAnsi="Arial" w:cs="Arial"/>
                <w:sz w:val="24"/>
                <w:szCs w:val="24"/>
                <w:lang w:eastAsia="en-GB"/>
              </w:rPr>
              <w:t>Much Wenlock &amp; Cressage Medical Practice</w:t>
            </w:r>
          </w:p>
          <w:p w14:paraId="4212C3F4" w14:textId="77777777" w:rsidR="00623FBA" w:rsidRDefault="00623FBA" w:rsidP="00623FBA">
            <w:pPr>
              <w:pStyle w:val="ListParagraph"/>
              <w:spacing w:after="0"/>
              <w:ind w:left="0"/>
              <w:rPr>
                <w:rFonts w:ascii="Arial" w:hAnsi="Arial" w:cs="Arial"/>
                <w:sz w:val="24"/>
                <w:szCs w:val="24"/>
                <w:lang w:eastAsia="en-GB"/>
              </w:rPr>
            </w:pPr>
            <w:r>
              <w:rPr>
                <w:rFonts w:ascii="Arial" w:hAnsi="Arial" w:cs="Arial"/>
                <w:sz w:val="24"/>
                <w:szCs w:val="24"/>
                <w:lang w:eastAsia="en-GB"/>
              </w:rPr>
              <w:t>Kingsway Lodge, King Street</w:t>
            </w:r>
          </w:p>
          <w:p w14:paraId="64F44599" w14:textId="77777777" w:rsidR="00117EA3" w:rsidRPr="00167B1A" w:rsidRDefault="00623FBA" w:rsidP="00623FBA">
            <w:pPr>
              <w:spacing w:after="0" w:line="240" w:lineRule="auto"/>
              <w:rPr>
                <w:rFonts w:ascii="Arial" w:hAnsi="Arial" w:cs="Arial"/>
                <w:color w:val="000000"/>
                <w:sz w:val="24"/>
                <w:szCs w:val="24"/>
                <w:lang w:eastAsia="en-GB"/>
              </w:rPr>
            </w:pPr>
            <w:r>
              <w:rPr>
                <w:rFonts w:ascii="Arial" w:hAnsi="Arial" w:cs="Arial"/>
                <w:sz w:val="24"/>
                <w:szCs w:val="24"/>
                <w:lang w:eastAsia="en-GB"/>
              </w:rPr>
              <w:t>Much Wenlock TF13 6BL</w:t>
            </w:r>
            <w:r w:rsidRPr="00167B1A">
              <w:rPr>
                <w:rFonts w:ascii="Arial" w:hAnsi="Arial" w:cs="Arial"/>
                <w:color w:val="000000"/>
                <w:sz w:val="24"/>
                <w:szCs w:val="24"/>
                <w:lang w:eastAsia="en-GB"/>
              </w:rPr>
              <w:t xml:space="preserve"> </w:t>
            </w:r>
          </w:p>
        </w:tc>
      </w:tr>
      <w:tr w:rsidR="00CB1B71" w:rsidRPr="00036818" w14:paraId="130CA845" w14:textId="77777777" w:rsidTr="00971718">
        <w:trPr>
          <w:trHeight w:val="300"/>
        </w:trPr>
        <w:tc>
          <w:tcPr>
            <w:tcW w:w="3227" w:type="dxa"/>
            <w:noWrap/>
          </w:tcPr>
          <w:p w14:paraId="60D9856F" w14:textId="77777777" w:rsidR="00CB1B71" w:rsidRPr="00036818" w:rsidRDefault="00CB1B71" w:rsidP="00255F4D">
            <w:pPr>
              <w:spacing w:after="0" w:line="240" w:lineRule="auto"/>
              <w:rPr>
                <w:rFonts w:ascii="Arial" w:hAnsi="Arial" w:cs="Arial"/>
                <w:sz w:val="24"/>
                <w:szCs w:val="24"/>
                <w:lang w:eastAsia="en-GB"/>
              </w:rPr>
            </w:pPr>
            <w:r w:rsidRPr="00036818">
              <w:rPr>
                <w:rFonts w:ascii="Arial" w:hAnsi="Arial" w:cs="Arial"/>
                <w:b/>
                <w:sz w:val="24"/>
                <w:szCs w:val="24"/>
                <w:lang w:eastAsia="en-GB"/>
              </w:rPr>
              <w:t xml:space="preserve">2) Data </w:t>
            </w:r>
            <w:r w:rsidR="003902E4" w:rsidRPr="00036818">
              <w:rPr>
                <w:rFonts w:ascii="Arial" w:hAnsi="Arial" w:cs="Arial"/>
                <w:b/>
                <w:sz w:val="24"/>
                <w:szCs w:val="24"/>
                <w:lang w:eastAsia="en-GB"/>
              </w:rPr>
              <w:t>P</w:t>
            </w:r>
            <w:r w:rsidRPr="00036818">
              <w:rPr>
                <w:rFonts w:ascii="Arial" w:hAnsi="Arial" w:cs="Arial"/>
                <w:b/>
                <w:sz w:val="24"/>
                <w:szCs w:val="24"/>
                <w:lang w:eastAsia="en-GB"/>
              </w:rPr>
              <w:t xml:space="preserve">rotection </w:t>
            </w:r>
            <w:r w:rsidR="003902E4" w:rsidRPr="00036818">
              <w:rPr>
                <w:rFonts w:ascii="Arial" w:hAnsi="Arial" w:cs="Arial"/>
                <w:b/>
                <w:sz w:val="24"/>
                <w:szCs w:val="24"/>
                <w:lang w:eastAsia="en-GB"/>
              </w:rPr>
              <w:t>O</w:t>
            </w:r>
            <w:r w:rsidRPr="00036818">
              <w:rPr>
                <w:rFonts w:ascii="Arial" w:hAnsi="Arial" w:cs="Arial"/>
                <w:b/>
                <w:sz w:val="24"/>
                <w:szCs w:val="24"/>
                <w:lang w:eastAsia="en-GB"/>
              </w:rPr>
              <w:t>fficer</w:t>
            </w:r>
            <w:r w:rsidR="003902E4" w:rsidRPr="00036818">
              <w:rPr>
                <w:rFonts w:ascii="Arial" w:hAnsi="Arial" w:cs="Arial"/>
                <w:b/>
                <w:sz w:val="24"/>
                <w:szCs w:val="24"/>
                <w:lang w:eastAsia="en-GB"/>
              </w:rPr>
              <w:t xml:space="preserve"> </w:t>
            </w:r>
            <w:r w:rsidR="003902E4" w:rsidRPr="00036818">
              <w:rPr>
                <w:rFonts w:ascii="Arial" w:hAnsi="Arial" w:cs="Arial"/>
                <w:sz w:val="24"/>
                <w:szCs w:val="24"/>
                <w:lang w:eastAsia="en-GB"/>
              </w:rPr>
              <w:t>contact details</w:t>
            </w:r>
          </w:p>
          <w:p w14:paraId="13E0D628" w14:textId="77777777" w:rsidR="00CB1B71" w:rsidRPr="00036818" w:rsidRDefault="00CB1B71" w:rsidP="003902E4">
            <w:pPr>
              <w:spacing w:after="0" w:line="240" w:lineRule="auto"/>
              <w:rPr>
                <w:rFonts w:ascii="Arial" w:hAnsi="Arial" w:cs="Arial"/>
                <w:sz w:val="24"/>
                <w:szCs w:val="24"/>
                <w:lang w:eastAsia="en-GB"/>
              </w:rPr>
            </w:pPr>
          </w:p>
        </w:tc>
        <w:tc>
          <w:tcPr>
            <w:tcW w:w="7371" w:type="dxa"/>
            <w:noWrap/>
          </w:tcPr>
          <w:p w14:paraId="33848669" w14:textId="77777777" w:rsidR="0011066A" w:rsidRDefault="00036818" w:rsidP="00255F4D">
            <w:pPr>
              <w:spacing w:after="0" w:line="240" w:lineRule="auto"/>
              <w:rPr>
                <w:rFonts w:ascii="Arial" w:hAnsi="Arial" w:cs="Arial"/>
                <w:sz w:val="24"/>
                <w:szCs w:val="24"/>
                <w:lang w:eastAsia="en-GB"/>
              </w:rPr>
            </w:pPr>
            <w:r>
              <w:rPr>
                <w:rFonts w:ascii="Arial" w:hAnsi="Arial" w:cs="Arial"/>
                <w:sz w:val="24"/>
                <w:szCs w:val="24"/>
                <w:lang w:eastAsia="en-GB"/>
              </w:rPr>
              <w:t>Mr Umar Sabat</w:t>
            </w:r>
          </w:p>
          <w:p w14:paraId="7E2547BA" w14:textId="77777777" w:rsidR="006F7903" w:rsidRPr="00036818" w:rsidRDefault="0011066A" w:rsidP="00255F4D">
            <w:pPr>
              <w:spacing w:after="0" w:line="240" w:lineRule="auto"/>
              <w:rPr>
                <w:rFonts w:ascii="Arial" w:hAnsi="Arial" w:cs="Arial"/>
                <w:sz w:val="24"/>
                <w:szCs w:val="24"/>
                <w:lang w:eastAsia="en-GB"/>
              </w:rPr>
            </w:pPr>
            <w:hyperlink r:id="rId11" w:history="1">
              <w:r w:rsidRPr="0070472E">
                <w:rPr>
                  <w:rStyle w:val="Hyperlink"/>
                  <w:rFonts w:ascii="Arial" w:hAnsi="Arial" w:cs="Arial"/>
                  <w:sz w:val="24"/>
                  <w:szCs w:val="24"/>
                  <w:lang w:eastAsia="en-GB"/>
                </w:rPr>
                <w:t>ourhealthpartnership@nhs.net</w:t>
              </w:r>
            </w:hyperlink>
            <w:r>
              <w:rPr>
                <w:rFonts w:ascii="Arial" w:hAnsi="Arial" w:cs="Arial"/>
                <w:sz w:val="24"/>
                <w:szCs w:val="24"/>
                <w:lang w:eastAsia="en-GB"/>
              </w:rPr>
              <w:t xml:space="preserve"> </w:t>
            </w:r>
            <w:r w:rsidR="00036818">
              <w:rPr>
                <w:rFonts w:ascii="Arial" w:hAnsi="Arial" w:cs="Arial"/>
                <w:sz w:val="24"/>
                <w:szCs w:val="24"/>
                <w:lang w:eastAsia="en-GB"/>
              </w:rPr>
              <w:t xml:space="preserve"> </w:t>
            </w:r>
          </w:p>
          <w:p w14:paraId="773DA5C0" w14:textId="77777777" w:rsidR="006F7903" w:rsidRPr="00036818" w:rsidRDefault="006F7903" w:rsidP="00255F4D">
            <w:pPr>
              <w:spacing w:after="0" w:line="240" w:lineRule="auto"/>
              <w:rPr>
                <w:rFonts w:ascii="Arial" w:hAnsi="Arial" w:cs="Arial"/>
                <w:sz w:val="24"/>
                <w:szCs w:val="24"/>
                <w:lang w:eastAsia="en-GB"/>
              </w:rPr>
            </w:pPr>
          </w:p>
        </w:tc>
      </w:tr>
      <w:tr w:rsidR="002C7B02" w:rsidRPr="00036818" w14:paraId="47507084" w14:textId="77777777" w:rsidTr="00623CC3">
        <w:trPr>
          <w:trHeight w:val="1308"/>
        </w:trPr>
        <w:tc>
          <w:tcPr>
            <w:tcW w:w="3227" w:type="dxa"/>
            <w:noWrap/>
          </w:tcPr>
          <w:p w14:paraId="67A019BC" w14:textId="77777777" w:rsidR="002C7B02" w:rsidRPr="00036818" w:rsidRDefault="00CB1B71"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3) </w:t>
            </w:r>
            <w:r w:rsidR="002C7B02" w:rsidRPr="00036818">
              <w:rPr>
                <w:rFonts w:ascii="Arial" w:hAnsi="Arial" w:cs="Arial"/>
                <w:b/>
                <w:sz w:val="24"/>
                <w:szCs w:val="24"/>
                <w:lang w:eastAsia="en-GB"/>
              </w:rPr>
              <w:t>Purpose</w:t>
            </w:r>
            <w:r w:rsidR="002C7B02" w:rsidRPr="00036818">
              <w:rPr>
                <w:rFonts w:ascii="Arial" w:hAnsi="Arial" w:cs="Arial"/>
                <w:sz w:val="24"/>
                <w:szCs w:val="24"/>
                <w:lang w:eastAsia="en-GB"/>
              </w:rPr>
              <w:t xml:space="preserve"> of the </w:t>
            </w:r>
            <w:r w:rsidR="009347CE" w:rsidRPr="00036818">
              <w:rPr>
                <w:rFonts w:ascii="Arial" w:hAnsi="Arial" w:cs="Arial"/>
                <w:sz w:val="24"/>
                <w:szCs w:val="24"/>
                <w:lang w:eastAsia="en-GB"/>
              </w:rPr>
              <w:t>processing</w:t>
            </w:r>
          </w:p>
        </w:tc>
        <w:tc>
          <w:tcPr>
            <w:tcW w:w="7371" w:type="dxa"/>
            <w:noWrap/>
          </w:tcPr>
          <w:p w14:paraId="040823C2" w14:textId="77777777" w:rsidR="002C7B02" w:rsidRPr="00A331EE" w:rsidRDefault="00A331EE" w:rsidP="00255F4D">
            <w:pPr>
              <w:spacing w:after="0" w:line="240" w:lineRule="auto"/>
              <w:rPr>
                <w:rFonts w:ascii="Arial" w:hAnsi="Arial" w:cs="Arial"/>
                <w:sz w:val="24"/>
                <w:szCs w:val="24"/>
                <w:lang w:eastAsia="en-GB"/>
              </w:rPr>
            </w:pPr>
            <w:r w:rsidRPr="00A331EE">
              <w:rPr>
                <w:rFonts w:ascii="Arial" w:hAnsi="Arial" w:cs="Arial"/>
                <w:sz w:val="24"/>
                <w:szCs w:val="24"/>
              </w:rPr>
              <w:t xml:space="preserve">The information that is shared </w:t>
            </w:r>
            <w:r w:rsidR="0011066A">
              <w:rPr>
                <w:rFonts w:ascii="Arial" w:hAnsi="Arial" w:cs="Arial"/>
                <w:sz w:val="24"/>
                <w:szCs w:val="24"/>
              </w:rPr>
              <w:t xml:space="preserve">to support patient care. </w:t>
            </w:r>
          </w:p>
        </w:tc>
      </w:tr>
      <w:tr w:rsidR="00CB1B71" w:rsidRPr="00036818" w14:paraId="65FE4AC8" w14:textId="77777777" w:rsidTr="00971718">
        <w:trPr>
          <w:trHeight w:val="300"/>
        </w:trPr>
        <w:tc>
          <w:tcPr>
            <w:tcW w:w="3227" w:type="dxa"/>
            <w:noWrap/>
          </w:tcPr>
          <w:p w14:paraId="73F943C7" w14:textId="77777777" w:rsidR="00CB1B71" w:rsidRPr="00036818" w:rsidRDefault="00CA07AE"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4) </w:t>
            </w:r>
            <w:r w:rsidRPr="00036818">
              <w:rPr>
                <w:rFonts w:ascii="Arial" w:hAnsi="Arial" w:cs="Arial"/>
                <w:b/>
                <w:sz w:val="24"/>
                <w:szCs w:val="24"/>
                <w:lang w:eastAsia="en-GB"/>
              </w:rPr>
              <w:t>L</w:t>
            </w:r>
            <w:r w:rsidR="00CB1B71" w:rsidRPr="00036818">
              <w:rPr>
                <w:rFonts w:ascii="Arial" w:hAnsi="Arial" w:cs="Arial"/>
                <w:b/>
                <w:sz w:val="24"/>
                <w:szCs w:val="24"/>
                <w:lang w:eastAsia="en-GB"/>
              </w:rPr>
              <w:t>awful basis</w:t>
            </w:r>
            <w:r w:rsidR="00CB1B71" w:rsidRPr="00036818">
              <w:rPr>
                <w:rFonts w:ascii="Arial" w:hAnsi="Arial" w:cs="Arial"/>
                <w:sz w:val="24"/>
                <w:szCs w:val="24"/>
                <w:lang w:eastAsia="en-GB"/>
              </w:rPr>
              <w:t xml:space="preserve"> for </w:t>
            </w:r>
            <w:r w:rsidR="009347CE" w:rsidRPr="00036818">
              <w:rPr>
                <w:rFonts w:ascii="Arial" w:hAnsi="Arial" w:cs="Arial"/>
                <w:sz w:val="24"/>
                <w:szCs w:val="24"/>
                <w:lang w:eastAsia="en-GB"/>
              </w:rPr>
              <w:t>processing</w:t>
            </w:r>
          </w:p>
        </w:tc>
        <w:tc>
          <w:tcPr>
            <w:tcW w:w="7371" w:type="dxa"/>
            <w:noWrap/>
          </w:tcPr>
          <w:p w14:paraId="3CAA229A" w14:textId="77777777" w:rsidR="00CB1B71" w:rsidRPr="00A331EE" w:rsidRDefault="00A331EE" w:rsidP="00C26555">
            <w:pPr>
              <w:rPr>
                <w:rFonts w:ascii="Arial" w:hAnsi="Arial" w:cs="Arial"/>
                <w:sz w:val="24"/>
                <w:szCs w:val="24"/>
                <w:lang w:eastAsia="en-GB"/>
              </w:rPr>
            </w:pPr>
            <w:r w:rsidRPr="00A331EE">
              <w:rPr>
                <w:rFonts w:ascii="Arial" w:hAnsi="Arial" w:cs="Arial"/>
                <w:sz w:val="24"/>
                <w:szCs w:val="24"/>
              </w:rPr>
              <w:t>The processing of personal data in support of direct care elsewhere is supported under the following Article 6 and 9 conditions of the UK GDPR: Article 6(1)(d) ‘processing is necessary to protect the vital interests of the data subject or of another natural person’. Article 6(1)(e) ‘…necessary for the performance of a task carried out in the public interest or in the exercise of official authority…’. Article 9(2)(c) ‘processing is necessary to protect the vital interests of the data subject or of another natural person where the data subject is physically or legally incapable of giving consent’.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r>
              <w:t xml:space="preserve"> </w:t>
            </w:r>
            <w:r w:rsidRPr="00A331EE">
              <w:rPr>
                <w:rFonts w:ascii="Arial" w:hAnsi="Arial" w:cs="Arial"/>
                <w:sz w:val="24"/>
                <w:szCs w:val="24"/>
              </w:rPr>
              <w:t xml:space="preserve">We will also recognise your rights established under UK case law collectively known as the “Common Law Duty of </w:t>
            </w:r>
            <w:proofErr w:type="gramStart"/>
            <w:r w:rsidRPr="00A331EE">
              <w:rPr>
                <w:rFonts w:ascii="Arial" w:hAnsi="Arial" w:cs="Arial"/>
                <w:sz w:val="24"/>
                <w:szCs w:val="24"/>
              </w:rPr>
              <w:t>Confidentiality”*</w:t>
            </w:r>
            <w:proofErr w:type="gramEnd"/>
            <w:r w:rsidRPr="00A331EE">
              <w:rPr>
                <w:rFonts w:ascii="Arial" w:hAnsi="Arial" w:cs="Arial"/>
                <w:sz w:val="24"/>
                <w:szCs w:val="24"/>
              </w:rPr>
              <w:t>.</w:t>
            </w:r>
          </w:p>
        </w:tc>
      </w:tr>
      <w:tr w:rsidR="002C7B02" w:rsidRPr="00036818" w14:paraId="16D132A4" w14:textId="77777777" w:rsidTr="00971718">
        <w:trPr>
          <w:trHeight w:val="300"/>
        </w:trPr>
        <w:tc>
          <w:tcPr>
            <w:tcW w:w="3227" w:type="dxa"/>
            <w:noWrap/>
          </w:tcPr>
          <w:p w14:paraId="6787B684"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5) </w:t>
            </w:r>
            <w:r w:rsidR="00B7041D" w:rsidRPr="00036818">
              <w:rPr>
                <w:rFonts w:ascii="Arial" w:hAnsi="Arial" w:cs="Arial"/>
                <w:b/>
                <w:sz w:val="24"/>
                <w:szCs w:val="24"/>
                <w:lang w:eastAsia="en-GB"/>
              </w:rPr>
              <w:t>R</w:t>
            </w:r>
            <w:r w:rsidR="002C7B02" w:rsidRPr="00036818">
              <w:rPr>
                <w:rFonts w:ascii="Arial" w:hAnsi="Arial" w:cs="Arial"/>
                <w:b/>
                <w:sz w:val="24"/>
                <w:szCs w:val="24"/>
                <w:lang w:eastAsia="en-GB"/>
              </w:rPr>
              <w:t xml:space="preserve">ecipient or categories of recipients </w:t>
            </w:r>
            <w:r w:rsidR="002C7B02" w:rsidRPr="00036818">
              <w:rPr>
                <w:rFonts w:ascii="Arial" w:hAnsi="Arial" w:cs="Arial"/>
                <w:sz w:val="24"/>
                <w:szCs w:val="24"/>
                <w:lang w:eastAsia="en-GB"/>
              </w:rPr>
              <w:t xml:space="preserve">of the </w:t>
            </w:r>
            <w:r w:rsidRPr="00036818">
              <w:rPr>
                <w:rFonts w:ascii="Arial" w:hAnsi="Arial" w:cs="Arial"/>
                <w:sz w:val="24"/>
                <w:szCs w:val="24"/>
                <w:lang w:eastAsia="en-GB"/>
              </w:rPr>
              <w:t xml:space="preserve">shared </w:t>
            </w:r>
            <w:r w:rsidR="002C7B02" w:rsidRPr="00036818">
              <w:rPr>
                <w:rFonts w:ascii="Arial" w:hAnsi="Arial" w:cs="Arial"/>
                <w:sz w:val="24"/>
                <w:szCs w:val="24"/>
                <w:lang w:eastAsia="en-GB"/>
              </w:rPr>
              <w:t>data</w:t>
            </w:r>
          </w:p>
        </w:tc>
        <w:tc>
          <w:tcPr>
            <w:tcW w:w="7371" w:type="dxa"/>
            <w:noWrap/>
          </w:tcPr>
          <w:p w14:paraId="5C71DA51"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shared with </w:t>
            </w:r>
            <w:r w:rsidR="0011066A">
              <w:rPr>
                <w:rFonts w:ascii="Arial" w:hAnsi="Arial" w:cs="Arial"/>
                <w:sz w:val="24"/>
                <w:szCs w:val="24"/>
                <w:lang w:eastAsia="en-GB"/>
              </w:rPr>
              <w:t xml:space="preserve">Accurx to support text messaging and deal with administrative queries. </w:t>
            </w:r>
          </w:p>
        </w:tc>
      </w:tr>
      <w:tr w:rsidR="002C7B02" w:rsidRPr="00036818" w14:paraId="7FEBDC8E" w14:textId="77777777" w:rsidTr="00971718">
        <w:trPr>
          <w:trHeight w:val="300"/>
        </w:trPr>
        <w:tc>
          <w:tcPr>
            <w:tcW w:w="3227" w:type="dxa"/>
            <w:noWrap/>
          </w:tcPr>
          <w:p w14:paraId="72906F8D" w14:textId="77777777" w:rsidR="002C7B02"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6) </w:t>
            </w:r>
            <w:r w:rsidRPr="00036818">
              <w:rPr>
                <w:rFonts w:ascii="Arial" w:hAnsi="Arial" w:cs="Arial"/>
                <w:b/>
                <w:sz w:val="24"/>
                <w:szCs w:val="24"/>
                <w:lang w:eastAsia="en-GB"/>
              </w:rPr>
              <w:t>R</w:t>
            </w:r>
            <w:r w:rsidR="002C7B02" w:rsidRPr="00036818">
              <w:rPr>
                <w:rFonts w:ascii="Arial" w:hAnsi="Arial" w:cs="Arial"/>
                <w:b/>
                <w:sz w:val="24"/>
                <w:szCs w:val="24"/>
                <w:lang w:eastAsia="en-GB"/>
              </w:rPr>
              <w:t>ights</w:t>
            </w:r>
            <w:r w:rsidR="006A6874" w:rsidRPr="00036818">
              <w:rPr>
                <w:rFonts w:ascii="Arial" w:hAnsi="Arial" w:cs="Arial"/>
                <w:b/>
                <w:sz w:val="24"/>
                <w:szCs w:val="24"/>
                <w:lang w:eastAsia="en-GB"/>
              </w:rPr>
              <w:t xml:space="preserve"> to object</w:t>
            </w:r>
            <w:r w:rsidR="006A6874" w:rsidRPr="00036818">
              <w:rPr>
                <w:rFonts w:ascii="Arial" w:hAnsi="Arial" w:cs="Arial"/>
                <w:sz w:val="24"/>
                <w:szCs w:val="24"/>
                <w:lang w:eastAsia="en-GB"/>
              </w:rPr>
              <w:t xml:space="preserve"> </w:t>
            </w:r>
          </w:p>
        </w:tc>
        <w:tc>
          <w:tcPr>
            <w:tcW w:w="7371" w:type="dxa"/>
            <w:noWrap/>
          </w:tcPr>
          <w:p w14:paraId="2A147A59" w14:textId="77777777" w:rsidR="007C3894"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You have the right to object to some or </w:t>
            </w:r>
            <w:proofErr w:type="gramStart"/>
            <w:r w:rsidRPr="00036818">
              <w:rPr>
                <w:rFonts w:ascii="Arial" w:hAnsi="Arial" w:cs="Arial"/>
                <w:sz w:val="24"/>
                <w:szCs w:val="24"/>
                <w:lang w:eastAsia="en-GB"/>
              </w:rPr>
              <w:t>all of</w:t>
            </w:r>
            <w:proofErr w:type="gramEnd"/>
            <w:r w:rsidRPr="00036818">
              <w:rPr>
                <w:rFonts w:ascii="Arial" w:hAnsi="Arial" w:cs="Arial"/>
                <w:sz w:val="24"/>
                <w:szCs w:val="24"/>
                <w:lang w:eastAsia="en-GB"/>
              </w:rPr>
              <w:t xml:space="preserve"> the information being shared</w:t>
            </w:r>
            <w:r w:rsidR="00971718" w:rsidRPr="00036818">
              <w:rPr>
                <w:rFonts w:ascii="Arial" w:hAnsi="Arial" w:cs="Arial"/>
                <w:sz w:val="24"/>
                <w:szCs w:val="24"/>
                <w:lang w:eastAsia="en-GB"/>
              </w:rPr>
              <w:t xml:space="preserve">. </w:t>
            </w:r>
            <w:r w:rsidR="00036818">
              <w:rPr>
                <w:rFonts w:ascii="Arial" w:hAnsi="Arial" w:cs="Arial"/>
                <w:sz w:val="24"/>
                <w:szCs w:val="24"/>
                <w:lang w:eastAsia="en-GB"/>
              </w:rPr>
              <w:t xml:space="preserve">Please contact our Data Protection Officer. </w:t>
            </w:r>
          </w:p>
          <w:p w14:paraId="6EA66133" w14:textId="77777777" w:rsidR="007C3894" w:rsidRPr="00036818" w:rsidRDefault="007C3894" w:rsidP="00255F4D">
            <w:pPr>
              <w:spacing w:after="0" w:line="240" w:lineRule="auto"/>
              <w:rPr>
                <w:rFonts w:ascii="Arial" w:hAnsi="Arial" w:cs="Arial"/>
                <w:sz w:val="24"/>
                <w:szCs w:val="24"/>
                <w:lang w:eastAsia="en-GB"/>
              </w:rPr>
            </w:pPr>
          </w:p>
        </w:tc>
      </w:tr>
      <w:tr w:rsidR="00CB1B71" w:rsidRPr="00036818" w14:paraId="401ED334" w14:textId="77777777" w:rsidTr="00971718">
        <w:trPr>
          <w:trHeight w:val="300"/>
        </w:trPr>
        <w:tc>
          <w:tcPr>
            <w:tcW w:w="3227" w:type="dxa"/>
            <w:noWrap/>
          </w:tcPr>
          <w:p w14:paraId="16793DAF"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7) </w:t>
            </w:r>
            <w:r w:rsidR="00CB1B71" w:rsidRPr="00036818">
              <w:rPr>
                <w:rFonts w:ascii="Arial" w:hAnsi="Arial" w:cs="Arial"/>
                <w:b/>
                <w:sz w:val="24"/>
                <w:szCs w:val="24"/>
                <w:lang w:eastAsia="en-GB"/>
              </w:rPr>
              <w:t>Right to access and correct</w:t>
            </w:r>
          </w:p>
        </w:tc>
        <w:tc>
          <w:tcPr>
            <w:tcW w:w="7371" w:type="dxa"/>
            <w:noWrap/>
          </w:tcPr>
          <w:p w14:paraId="44400D0F"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p w14:paraId="6841D1E9" w14:textId="77777777" w:rsidR="00EE79B2" w:rsidRPr="00036818" w:rsidRDefault="00EE79B2" w:rsidP="00255F4D">
            <w:pPr>
              <w:spacing w:after="0" w:line="240" w:lineRule="auto"/>
              <w:rPr>
                <w:rFonts w:ascii="Arial" w:hAnsi="Arial" w:cs="Arial"/>
                <w:sz w:val="24"/>
                <w:szCs w:val="24"/>
                <w:lang w:eastAsia="en-GB"/>
              </w:rPr>
            </w:pPr>
          </w:p>
        </w:tc>
      </w:tr>
      <w:tr w:rsidR="00CA7472" w:rsidRPr="00036818" w14:paraId="07098CDB" w14:textId="77777777" w:rsidTr="00971718">
        <w:trPr>
          <w:trHeight w:val="300"/>
        </w:trPr>
        <w:tc>
          <w:tcPr>
            <w:tcW w:w="3227" w:type="dxa"/>
            <w:noWrap/>
          </w:tcPr>
          <w:p w14:paraId="79993985"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8</w:t>
            </w:r>
            <w:r w:rsidRPr="00036818">
              <w:rPr>
                <w:rFonts w:ascii="Arial" w:hAnsi="Arial" w:cs="Arial"/>
                <w:b/>
                <w:sz w:val="24"/>
                <w:szCs w:val="24"/>
                <w:lang w:eastAsia="en-GB"/>
              </w:rPr>
              <w:t>) Retention period</w:t>
            </w:r>
            <w:r w:rsidRPr="00036818">
              <w:rPr>
                <w:rFonts w:ascii="Arial" w:hAnsi="Arial" w:cs="Arial"/>
                <w:sz w:val="24"/>
                <w:szCs w:val="24"/>
                <w:lang w:eastAsia="en-GB"/>
              </w:rPr>
              <w:t xml:space="preserve"> </w:t>
            </w:r>
          </w:p>
        </w:tc>
        <w:tc>
          <w:tcPr>
            <w:tcW w:w="7371" w:type="dxa"/>
            <w:noWrap/>
          </w:tcPr>
          <w:p w14:paraId="06409609"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retained for active use during the </w:t>
            </w:r>
            <w:r w:rsidR="00496ECF" w:rsidRPr="00036818">
              <w:rPr>
                <w:rFonts w:ascii="Arial" w:hAnsi="Arial" w:cs="Arial"/>
                <w:sz w:val="24"/>
                <w:szCs w:val="24"/>
                <w:lang w:eastAsia="en-GB"/>
              </w:rPr>
              <w:t>processing and thereafter according to NHS Policies and the law.</w:t>
            </w:r>
          </w:p>
          <w:p w14:paraId="76C88E57" w14:textId="77777777" w:rsidR="00EE79B2" w:rsidRPr="00036818" w:rsidRDefault="00EE79B2" w:rsidP="009A5B30">
            <w:pPr>
              <w:spacing w:after="0" w:line="240" w:lineRule="auto"/>
              <w:rPr>
                <w:rFonts w:ascii="Arial" w:hAnsi="Arial" w:cs="Arial"/>
                <w:sz w:val="24"/>
                <w:szCs w:val="24"/>
                <w:lang w:eastAsia="en-GB"/>
              </w:rPr>
            </w:pPr>
          </w:p>
        </w:tc>
      </w:tr>
      <w:tr w:rsidR="002C7B02" w:rsidRPr="00036818" w14:paraId="15717233" w14:textId="77777777" w:rsidTr="00971718">
        <w:trPr>
          <w:trHeight w:val="300"/>
        </w:trPr>
        <w:tc>
          <w:tcPr>
            <w:tcW w:w="3227" w:type="dxa"/>
            <w:noWrap/>
          </w:tcPr>
          <w:p w14:paraId="146D5ABE" w14:textId="77777777" w:rsidR="002C7B02" w:rsidRPr="00036818" w:rsidRDefault="00B7041D" w:rsidP="00255F4D">
            <w:pPr>
              <w:spacing w:after="0" w:line="240" w:lineRule="auto"/>
              <w:rPr>
                <w:rFonts w:ascii="Arial" w:hAnsi="Arial" w:cs="Arial"/>
                <w:sz w:val="24"/>
                <w:szCs w:val="24"/>
                <w:lang w:eastAsia="en-GB"/>
              </w:rPr>
            </w:pPr>
            <w:r w:rsidRPr="00036818">
              <w:rPr>
                <w:rFonts w:ascii="Arial" w:hAnsi="Arial" w:cs="Arial"/>
                <w:sz w:val="24"/>
                <w:szCs w:val="24"/>
                <w:lang w:eastAsia="en-GB"/>
              </w:rPr>
              <w:lastRenderedPageBreak/>
              <w:t>9</w:t>
            </w:r>
            <w:r w:rsidR="003902E4" w:rsidRPr="00036818">
              <w:rPr>
                <w:rFonts w:ascii="Arial" w:hAnsi="Arial" w:cs="Arial"/>
                <w:sz w:val="24"/>
                <w:szCs w:val="24"/>
                <w:lang w:eastAsia="en-GB"/>
              </w:rPr>
              <w:t xml:space="preserve">) </w:t>
            </w:r>
            <w:r w:rsidRPr="00036818">
              <w:rPr>
                <w:rFonts w:ascii="Arial" w:hAnsi="Arial" w:cs="Arial"/>
                <w:sz w:val="24"/>
                <w:szCs w:val="24"/>
                <w:lang w:eastAsia="en-GB"/>
              </w:rPr>
              <w:t xml:space="preserve"> </w:t>
            </w:r>
            <w:r w:rsidRPr="00036818">
              <w:rPr>
                <w:rFonts w:ascii="Arial" w:hAnsi="Arial" w:cs="Arial"/>
                <w:b/>
                <w:sz w:val="24"/>
                <w:szCs w:val="24"/>
                <w:lang w:eastAsia="en-GB"/>
              </w:rPr>
              <w:t>R</w:t>
            </w:r>
            <w:r w:rsidR="002C7B02" w:rsidRPr="00036818">
              <w:rPr>
                <w:rFonts w:ascii="Arial" w:hAnsi="Arial" w:cs="Arial"/>
                <w:b/>
                <w:sz w:val="24"/>
                <w:szCs w:val="24"/>
                <w:lang w:eastAsia="en-GB"/>
              </w:rPr>
              <w:t xml:space="preserve">ight to </w:t>
            </w:r>
            <w:r w:rsidRPr="00036818">
              <w:rPr>
                <w:rFonts w:ascii="Arial" w:hAnsi="Arial" w:cs="Arial"/>
                <w:b/>
                <w:sz w:val="24"/>
                <w:szCs w:val="24"/>
                <w:lang w:eastAsia="en-GB"/>
              </w:rPr>
              <w:t>Complain</w:t>
            </w:r>
            <w:r w:rsidRPr="00036818">
              <w:rPr>
                <w:rFonts w:ascii="Arial" w:hAnsi="Arial" w:cs="Arial"/>
                <w:sz w:val="24"/>
                <w:szCs w:val="24"/>
                <w:lang w:eastAsia="en-GB"/>
              </w:rPr>
              <w:t xml:space="preserve">. </w:t>
            </w:r>
          </w:p>
        </w:tc>
        <w:tc>
          <w:tcPr>
            <w:tcW w:w="7371" w:type="dxa"/>
            <w:noWrap/>
          </w:tcPr>
          <w:p w14:paraId="423EF2CE" w14:textId="77777777" w:rsidR="008F05F5"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You have the right to complain to the Information Commissioner’s </w:t>
            </w:r>
            <w:proofErr w:type="gramStart"/>
            <w:r w:rsidRPr="00036818">
              <w:rPr>
                <w:rFonts w:ascii="Arial" w:hAnsi="Arial" w:cs="Arial"/>
                <w:sz w:val="24"/>
                <w:szCs w:val="24"/>
                <w:lang w:eastAsia="en-GB"/>
              </w:rPr>
              <w:t>Office,</w:t>
            </w:r>
            <w:proofErr w:type="gramEnd"/>
            <w:r w:rsidRPr="00036818">
              <w:rPr>
                <w:rFonts w:ascii="Arial" w:hAnsi="Arial" w:cs="Arial"/>
                <w:sz w:val="24"/>
                <w:szCs w:val="24"/>
                <w:lang w:eastAsia="en-GB"/>
              </w:rPr>
              <w:t xml:space="preserve"> you can use this link</w:t>
            </w:r>
            <w:r w:rsidRPr="00036818">
              <w:rPr>
                <w:rFonts w:ascii="Arial" w:hAnsi="Arial" w:cs="Arial"/>
                <w:sz w:val="24"/>
                <w:szCs w:val="24"/>
              </w:rPr>
              <w:t xml:space="preserve"> </w:t>
            </w:r>
            <w:hyperlink r:id="rId12" w:history="1">
              <w:r w:rsidR="0011066A" w:rsidRPr="0070472E">
                <w:rPr>
                  <w:rStyle w:val="Hyperlink"/>
                  <w:rFonts w:ascii="Arial" w:hAnsi="Arial" w:cs="Arial"/>
                  <w:sz w:val="24"/>
                  <w:szCs w:val="24"/>
                  <w:lang w:eastAsia="en-GB"/>
                </w:rPr>
                <w:t>https://ico.org.uk/global/contact-us/</w:t>
              </w:r>
            </w:hyperlink>
            <w:r w:rsidRPr="00036818">
              <w:rPr>
                <w:rFonts w:ascii="Arial" w:hAnsi="Arial" w:cs="Arial"/>
                <w:sz w:val="24"/>
                <w:szCs w:val="24"/>
                <w:lang w:eastAsia="en-GB"/>
              </w:rPr>
              <w:t xml:space="preserve">  </w:t>
            </w:r>
          </w:p>
          <w:p w14:paraId="03F5A321" w14:textId="77777777" w:rsidR="008F05F5" w:rsidRPr="00036818" w:rsidRDefault="008F05F5" w:rsidP="008F05F5">
            <w:pPr>
              <w:spacing w:after="0" w:line="240" w:lineRule="auto"/>
              <w:rPr>
                <w:rFonts w:ascii="Arial" w:hAnsi="Arial" w:cs="Arial"/>
                <w:sz w:val="24"/>
                <w:szCs w:val="24"/>
                <w:lang w:eastAsia="en-GB"/>
              </w:rPr>
            </w:pPr>
          </w:p>
          <w:p w14:paraId="017FD7BF" w14:textId="77777777" w:rsidR="008F05F5" w:rsidRPr="00036818" w:rsidRDefault="008F05F5" w:rsidP="008F05F5">
            <w:pPr>
              <w:shd w:val="clear" w:color="auto" w:fill="FFFFFF"/>
              <w:spacing w:after="240" w:line="240" w:lineRule="auto"/>
              <w:rPr>
                <w:rFonts w:ascii="Arial" w:hAnsi="Arial" w:cs="Arial"/>
                <w:sz w:val="24"/>
                <w:szCs w:val="24"/>
                <w:lang w:eastAsia="en-GB"/>
              </w:rPr>
            </w:pPr>
            <w:r w:rsidRPr="00036818">
              <w:rPr>
                <w:rFonts w:ascii="Arial" w:hAnsi="Arial" w:cs="Arial"/>
                <w:sz w:val="24"/>
                <w:szCs w:val="24"/>
                <w:lang w:eastAsia="en-GB"/>
              </w:rPr>
              <w:t xml:space="preserve">or calling their helpline Tel: 0303 123 1113 (local rate) or 01625 545 745 (national rate) </w:t>
            </w:r>
          </w:p>
          <w:p w14:paraId="20847B0D" w14:textId="77777777" w:rsidR="00FF0BEC"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There are National Offices for Scotland, Northern Ireland and Wales, (see ICO website)</w:t>
            </w:r>
          </w:p>
        </w:tc>
      </w:tr>
    </w:tbl>
    <w:p w14:paraId="3C36D0A7" w14:textId="77777777" w:rsidR="00A65D2F" w:rsidRDefault="00A65D2F" w:rsidP="00A65D2F">
      <w:pPr>
        <w:rPr>
          <w:rFonts w:ascii="Arial" w:hAnsi="Arial" w:cs="Arial"/>
        </w:rPr>
      </w:pPr>
    </w:p>
    <w:p w14:paraId="1DEF68C1" w14:textId="77777777" w:rsidR="00E83167" w:rsidRPr="001B1446" w:rsidRDefault="00E83167" w:rsidP="00E83167">
      <w:pPr>
        <w:rPr>
          <w:b/>
          <w:bCs/>
        </w:rPr>
      </w:pPr>
      <w:bookmarkStart w:id="1" w:name="_Hlk66785131"/>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3" w:history="1">
        <w:r w:rsidRPr="00EB7A58">
          <w:rPr>
            <w:rStyle w:val="Hyperlink"/>
            <w:rFonts w:ascii="Arial" w:hAnsi="Arial" w:cs="Arial"/>
            <w:b/>
            <w:bCs/>
          </w:rPr>
          <w:t>https://www.nhs.uk/your-nhs-data-matters/</w:t>
        </w:r>
      </w:hyperlink>
      <w:r>
        <w:rPr>
          <w:rFonts w:ascii="Arial" w:hAnsi="Arial" w:cs="Arial"/>
          <w:b/>
          <w:bCs/>
        </w:rPr>
        <w:t xml:space="preserve"> </w:t>
      </w:r>
    </w:p>
    <w:p w14:paraId="04927A40" w14:textId="77777777" w:rsidR="005B5B26" w:rsidRDefault="00E83167" w:rsidP="00E83167">
      <w:pPr>
        <w:rPr>
          <w:rFonts w:ascii="Arial" w:hAnsi="Arial" w:cs="Arial"/>
          <w:sz w:val="24"/>
          <w:szCs w:val="24"/>
        </w:rPr>
      </w:pPr>
      <w:r>
        <w:rPr>
          <w:rFonts w:ascii="Arial" w:hAnsi="Arial" w:cs="Arial"/>
          <w:sz w:val="24"/>
          <w:szCs w:val="24"/>
        </w:rPr>
        <w:t xml:space="preserve">Date created: </w:t>
      </w:r>
      <w:r w:rsidR="0011066A">
        <w:rPr>
          <w:rFonts w:ascii="Arial" w:hAnsi="Arial" w:cs="Arial"/>
          <w:sz w:val="24"/>
          <w:szCs w:val="24"/>
        </w:rPr>
        <w:t>19.08.2023</w:t>
      </w:r>
    </w:p>
    <w:p w14:paraId="02689D54" w14:textId="77777777" w:rsidR="00E83167" w:rsidRPr="001268F2" w:rsidRDefault="00E83167" w:rsidP="00E83167">
      <w:pPr>
        <w:rPr>
          <w:rFonts w:ascii="Arial" w:hAnsi="Arial" w:cs="Arial"/>
          <w:sz w:val="24"/>
          <w:szCs w:val="24"/>
        </w:rPr>
      </w:pPr>
      <w:r>
        <w:rPr>
          <w:rFonts w:ascii="Arial" w:hAnsi="Arial" w:cs="Arial"/>
          <w:sz w:val="24"/>
          <w:szCs w:val="24"/>
        </w:rPr>
        <w:t xml:space="preserve">Last </w:t>
      </w:r>
      <w:r w:rsidR="009E4C83">
        <w:rPr>
          <w:rFonts w:ascii="Arial" w:hAnsi="Arial" w:cs="Arial"/>
          <w:sz w:val="24"/>
          <w:szCs w:val="24"/>
        </w:rPr>
        <w:t>reviewed</w:t>
      </w:r>
      <w:r>
        <w:rPr>
          <w:rFonts w:ascii="Arial" w:hAnsi="Arial" w:cs="Arial"/>
          <w:sz w:val="24"/>
          <w:szCs w:val="24"/>
        </w:rPr>
        <w:t xml:space="preserve">: </w:t>
      </w:r>
      <w:r w:rsidR="00167B1A">
        <w:rPr>
          <w:rFonts w:ascii="Arial" w:hAnsi="Arial" w:cs="Arial"/>
          <w:sz w:val="24"/>
          <w:szCs w:val="24"/>
        </w:rPr>
        <w:t>13</w:t>
      </w:r>
      <w:r w:rsidR="00167B1A" w:rsidRPr="00167B1A">
        <w:rPr>
          <w:rFonts w:ascii="Arial" w:hAnsi="Arial" w:cs="Arial"/>
          <w:sz w:val="24"/>
          <w:szCs w:val="24"/>
          <w:vertAlign w:val="superscript"/>
        </w:rPr>
        <w:t>th</w:t>
      </w:r>
      <w:r w:rsidR="00167B1A">
        <w:rPr>
          <w:rFonts w:ascii="Arial" w:hAnsi="Arial" w:cs="Arial"/>
          <w:sz w:val="24"/>
          <w:szCs w:val="24"/>
        </w:rPr>
        <w:t xml:space="preserve"> November 2024</w:t>
      </w:r>
    </w:p>
    <w:bookmarkEnd w:id="1"/>
    <w:p w14:paraId="02685C36" w14:textId="77777777" w:rsidR="005C3EB6" w:rsidRPr="00A65D2F" w:rsidRDefault="00A65D2F" w:rsidP="00A65D2F">
      <w:pPr>
        <w:tabs>
          <w:tab w:val="left" w:pos="7665"/>
        </w:tabs>
      </w:pPr>
      <w:r>
        <w:tab/>
      </w:r>
    </w:p>
    <w:sectPr w:rsidR="005C3EB6" w:rsidRPr="00A65D2F" w:rsidSect="00502C49">
      <w:headerReference w:type="even" r:id="rId14"/>
      <w:headerReference w:type="default" r:id="rId15"/>
      <w:footerReference w:type="even" r:id="rId16"/>
      <w:footerReference w:type="default" r:id="rId17"/>
      <w:headerReference w:type="first" r:id="rId18"/>
      <w:footerReference w:type="first" r:id="rId19"/>
      <w:pgSz w:w="11906" w:h="16838"/>
      <w:pgMar w:top="814" w:right="566" w:bottom="284" w:left="709" w:header="284"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63FEE" w14:textId="77777777" w:rsidR="00CA41D6" w:rsidRDefault="00CA41D6" w:rsidP="00F07C61">
      <w:pPr>
        <w:spacing w:after="0" w:line="240" w:lineRule="auto"/>
      </w:pPr>
      <w:r>
        <w:separator/>
      </w:r>
    </w:p>
  </w:endnote>
  <w:endnote w:type="continuationSeparator" w:id="0">
    <w:p w14:paraId="2D75491F" w14:textId="77777777" w:rsidR="00CA41D6" w:rsidRDefault="00CA41D6"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C529" w14:textId="77777777" w:rsidR="007A20C4" w:rsidRDefault="007A2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9D0D" w14:textId="77777777" w:rsidR="007A20C4" w:rsidRDefault="007A2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4B997" w14:textId="77777777" w:rsidR="007A20C4" w:rsidRDefault="007A2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CB3F6" w14:textId="77777777" w:rsidR="00CA41D6" w:rsidRDefault="00CA41D6" w:rsidP="00F07C61">
      <w:pPr>
        <w:spacing w:after="0" w:line="240" w:lineRule="auto"/>
      </w:pPr>
      <w:r>
        <w:separator/>
      </w:r>
    </w:p>
  </w:footnote>
  <w:footnote w:type="continuationSeparator" w:id="0">
    <w:p w14:paraId="317B9B59" w14:textId="77777777" w:rsidR="00CA41D6" w:rsidRDefault="00CA41D6"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B4D9" w14:textId="77777777" w:rsidR="007A20C4" w:rsidRDefault="007A2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A638" w14:textId="77777777" w:rsidR="006F7903" w:rsidRPr="00CF745E" w:rsidRDefault="006F7903" w:rsidP="001B1446">
    <w:pPr>
      <w:pStyle w:val="Header"/>
      <w:jc w:val="right"/>
      <w:rPr>
        <w:rFonts w:ascii="Arial" w:hAnsi="Arial" w:cs="Arial"/>
        <w:noProof/>
        <w:sz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22992" w14:textId="696BE804" w:rsidR="007A20C4" w:rsidRPr="007A20C4" w:rsidRDefault="00FD5D85" w:rsidP="007A20C4">
    <w:pPr>
      <w:spacing w:before="100" w:beforeAutospacing="1" w:after="100" w:afterAutospacing="1" w:line="240" w:lineRule="auto"/>
      <w:jc w:val="right"/>
      <w:rPr>
        <w:rFonts w:ascii="Times New Roman" w:hAnsi="Times New Roman"/>
        <w:sz w:val="24"/>
        <w:szCs w:val="24"/>
        <w:lang w:eastAsia="en-GB"/>
      </w:rPr>
    </w:pPr>
    <w:r w:rsidRPr="007A20C4">
      <w:rPr>
        <w:rFonts w:ascii="Times New Roman" w:hAnsi="Times New Roman"/>
        <w:noProof/>
        <w:sz w:val="24"/>
        <w:szCs w:val="24"/>
        <w:lang w:eastAsia="en-GB"/>
      </w:rPr>
      <w:drawing>
        <wp:inline distT="0" distB="0" distL="0" distR="0" wp14:anchorId="2D03C4CA" wp14:editId="6F01EABD">
          <wp:extent cx="2428875" cy="542925"/>
          <wp:effectExtent l="0" t="0" r="0" b="0"/>
          <wp:docPr id="1" name="Picture 1" descr="Our health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r health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inline>
      </w:drawing>
    </w:r>
  </w:p>
  <w:p w14:paraId="50F1B9E1" w14:textId="77777777" w:rsidR="00502C49" w:rsidRDefault="00502C49" w:rsidP="00502C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01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36818"/>
    <w:rsid w:val="00044C16"/>
    <w:rsid w:val="00084609"/>
    <w:rsid w:val="00086DB2"/>
    <w:rsid w:val="00094062"/>
    <w:rsid w:val="000A31F2"/>
    <w:rsid w:val="000A5711"/>
    <w:rsid w:val="000B696B"/>
    <w:rsid w:val="000C71E2"/>
    <w:rsid w:val="000D12E6"/>
    <w:rsid w:val="000D55E6"/>
    <w:rsid w:val="000F4F02"/>
    <w:rsid w:val="00105F8E"/>
    <w:rsid w:val="0011066A"/>
    <w:rsid w:val="00117EA3"/>
    <w:rsid w:val="00154519"/>
    <w:rsid w:val="00167B1A"/>
    <w:rsid w:val="00184F49"/>
    <w:rsid w:val="001A37F8"/>
    <w:rsid w:val="001B1446"/>
    <w:rsid w:val="001B7771"/>
    <w:rsid w:val="001F30CD"/>
    <w:rsid w:val="002503B9"/>
    <w:rsid w:val="00255F4D"/>
    <w:rsid w:val="00286CCD"/>
    <w:rsid w:val="002C7B02"/>
    <w:rsid w:val="002D1BDC"/>
    <w:rsid w:val="002F0FDC"/>
    <w:rsid w:val="002F21E7"/>
    <w:rsid w:val="003219C2"/>
    <w:rsid w:val="00362A00"/>
    <w:rsid w:val="003902E4"/>
    <w:rsid w:val="003A072E"/>
    <w:rsid w:val="003E4C39"/>
    <w:rsid w:val="003F5FED"/>
    <w:rsid w:val="00426EA7"/>
    <w:rsid w:val="00481828"/>
    <w:rsid w:val="00496ECF"/>
    <w:rsid w:val="004F5DB9"/>
    <w:rsid w:val="004F7C91"/>
    <w:rsid w:val="00502C49"/>
    <w:rsid w:val="00523EAE"/>
    <w:rsid w:val="00524B0F"/>
    <w:rsid w:val="00533782"/>
    <w:rsid w:val="00536A56"/>
    <w:rsid w:val="00540C49"/>
    <w:rsid w:val="00542616"/>
    <w:rsid w:val="005653C7"/>
    <w:rsid w:val="005820B0"/>
    <w:rsid w:val="00590665"/>
    <w:rsid w:val="005A6B66"/>
    <w:rsid w:val="005B16D2"/>
    <w:rsid w:val="005B5B26"/>
    <w:rsid w:val="005C3EB6"/>
    <w:rsid w:val="005D0EB2"/>
    <w:rsid w:val="005D54D4"/>
    <w:rsid w:val="005E2E03"/>
    <w:rsid w:val="005F35EB"/>
    <w:rsid w:val="00617F6E"/>
    <w:rsid w:val="00623CC3"/>
    <w:rsid w:val="00623FBA"/>
    <w:rsid w:val="006A6874"/>
    <w:rsid w:val="006B7DB3"/>
    <w:rsid w:val="006F7772"/>
    <w:rsid w:val="006F7903"/>
    <w:rsid w:val="00703FCC"/>
    <w:rsid w:val="00712B91"/>
    <w:rsid w:val="007368DB"/>
    <w:rsid w:val="00762408"/>
    <w:rsid w:val="007628DF"/>
    <w:rsid w:val="007A20C4"/>
    <w:rsid w:val="007B7528"/>
    <w:rsid w:val="007C3894"/>
    <w:rsid w:val="007C7FF2"/>
    <w:rsid w:val="007D3121"/>
    <w:rsid w:val="007E6854"/>
    <w:rsid w:val="00812359"/>
    <w:rsid w:val="008206B1"/>
    <w:rsid w:val="00832CB1"/>
    <w:rsid w:val="00874701"/>
    <w:rsid w:val="00891AEA"/>
    <w:rsid w:val="008F05F5"/>
    <w:rsid w:val="0091698B"/>
    <w:rsid w:val="00932044"/>
    <w:rsid w:val="009347CE"/>
    <w:rsid w:val="0094345F"/>
    <w:rsid w:val="0095127A"/>
    <w:rsid w:val="00951B4D"/>
    <w:rsid w:val="00971718"/>
    <w:rsid w:val="009A5B30"/>
    <w:rsid w:val="009D177C"/>
    <w:rsid w:val="009E4C83"/>
    <w:rsid w:val="00A153E9"/>
    <w:rsid w:val="00A16E91"/>
    <w:rsid w:val="00A24B5F"/>
    <w:rsid w:val="00A331EE"/>
    <w:rsid w:val="00A34380"/>
    <w:rsid w:val="00A65D2F"/>
    <w:rsid w:val="00A74EC1"/>
    <w:rsid w:val="00A93BFE"/>
    <w:rsid w:val="00AE487C"/>
    <w:rsid w:val="00AF1D40"/>
    <w:rsid w:val="00B17584"/>
    <w:rsid w:val="00B43F8C"/>
    <w:rsid w:val="00B44B4F"/>
    <w:rsid w:val="00B64D03"/>
    <w:rsid w:val="00B7041D"/>
    <w:rsid w:val="00B73DD0"/>
    <w:rsid w:val="00B84250"/>
    <w:rsid w:val="00B90BF3"/>
    <w:rsid w:val="00B948A1"/>
    <w:rsid w:val="00BB583D"/>
    <w:rsid w:val="00BD15C8"/>
    <w:rsid w:val="00C0183C"/>
    <w:rsid w:val="00C26555"/>
    <w:rsid w:val="00C451B3"/>
    <w:rsid w:val="00C57028"/>
    <w:rsid w:val="00CA07AE"/>
    <w:rsid w:val="00CA41D6"/>
    <w:rsid w:val="00CA7472"/>
    <w:rsid w:val="00CB1B71"/>
    <w:rsid w:val="00CB2F51"/>
    <w:rsid w:val="00CD11B8"/>
    <w:rsid w:val="00CE1CDF"/>
    <w:rsid w:val="00CE4533"/>
    <w:rsid w:val="00CF55DF"/>
    <w:rsid w:val="00CF745E"/>
    <w:rsid w:val="00D02315"/>
    <w:rsid w:val="00D33440"/>
    <w:rsid w:val="00D470AB"/>
    <w:rsid w:val="00E60E88"/>
    <w:rsid w:val="00E65696"/>
    <w:rsid w:val="00E70986"/>
    <w:rsid w:val="00E83167"/>
    <w:rsid w:val="00E85727"/>
    <w:rsid w:val="00E90F8F"/>
    <w:rsid w:val="00E93322"/>
    <w:rsid w:val="00E96ACB"/>
    <w:rsid w:val="00EB554A"/>
    <w:rsid w:val="00EE79B2"/>
    <w:rsid w:val="00F0525A"/>
    <w:rsid w:val="00F07C61"/>
    <w:rsid w:val="00F2262C"/>
    <w:rsid w:val="00F31D37"/>
    <w:rsid w:val="00F60F87"/>
    <w:rsid w:val="00F75C54"/>
    <w:rsid w:val="00FA5493"/>
    <w:rsid w:val="00FB5048"/>
    <w:rsid w:val="00FD5D85"/>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DB8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6736179">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02638348">
      <w:bodyDiv w:val="1"/>
      <w:marLeft w:val="0"/>
      <w:marRight w:val="0"/>
      <w:marTop w:val="0"/>
      <w:marBottom w:val="0"/>
      <w:divBdr>
        <w:top w:val="none" w:sz="0" w:space="0" w:color="auto"/>
        <w:left w:val="none" w:sz="0" w:space="0" w:color="auto"/>
        <w:bottom w:val="none" w:sz="0" w:space="0" w:color="auto"/>
        <w:right w:val="none" w:sz="0" w:space="0" w:color="auto"/>
      </w:divBdr>
    </w:div>
    <w:div w:id="223488022">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296879308">
      <w:bodyDiv w:val="1"/>
      <w:marLeft w:val="0"/>
      <w:marRight w:val="0"/>
      <w:marTop w:val="0"/>
      <w:marBottom w:val="0"/>
      <w:divBdr>
        <w:top w:val="none" w:sz="0" w:space="0" w:color="auto"/>
        <w:left w:val="none" w:sz="0" w:space="0" w:color="auto"/>
        <w:bottom w:val="none" w:sz="0" w:space="0" w:color="auto"/>
        <w:right w:val="none" w:sz="0" w:space="0" w:color="auto"/>
      </w:divBdr>
    </w:div>
    <w:div w:id="337587272">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89254494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720326704">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281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your-nhs-data-matt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rhealthpartnership@nhs.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CC668AC01B4F9DE571C4D6005B7C" ma:contentTypeVersion="18" ma:contentTypeDescription="Create a new document." ma:contentTypeScope="" ma:versionID="4bf06bcada073bf9c36befed8202edda">
  <xsd:schema xmlns:xsd="http://www.w3.org/2001/XMLSchema" xmlns:xs="http://www.w3.org/2001/XMLSchema" xmlns:p="http://schemas.microsoft.com/office/2006/metadata/properties" xmlns:ns2="adb35e23-d868-452e-aa9f-1534a539963f" xmlns:ns3="f0de5c93-bdf0-493c-91ac-656418c37624" targetNamespace="http://schemas.microsoft.com/office/2006/metadata/properties" ma:root="true" ma:fieldsID="f018f030a53a4437f007658316fdf883" ns2:_="" ns3:_="">
    <xsd:import namespace="adb35e23-d868-452e-aa9f-1534a539963f"/>
    <xsd:import namespace="f0de5c93-bdf0-493c-91ac-656418c37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5e23-d868-452e-aa9f-1534a5399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24ae1-fdf9-4c9c-82e5-7b17ea03a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e5c93-bdf0-493c-91ac-656418c376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c2291e-cda8-4292-9141-d92e453a84e4}" ma:internalName="TaxCatchAll" ma:showField="CatchAllData" ma:web="f0de5c93-bdf0-493c-91ac-656418c37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de5c93-bdf0-493c-91ac-656418c37624"/>
    <lcf76f155ced4ddcb4097134ff3c332f xmlns="adb35e23-d868-452e-aa9f-1534a5399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9F6728-C460-4B34-ABCF-37C3A23AC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5e23-d868-452e-aa9f-1534a539963f"/>
    <ds:schemaRef ds:uri="f0de5c93-bdf0-493c-91ac-656418c3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F1ABA-3CD7-4EA4-9AFD-BE141CE0A58C}">
  <ds:schemaRefs>
    <ds:schemaRef ds:uri="http://schemas.openxmlformats.org/officeDocument/2006/bibliography"/>
  </ds:schemaRefs>
</ds:datastoreItem>
</file>

<file path=customXml/itemProps3.xml><?xml version="1.0" encoding="utf-8"?>
<ds:datastoreItem xmlns:ds="http://schemas.openxmlformats.org/officeDocument/2006/customXml" ds:itemID="{267842F7-227E-4F23-A72A-2D31058F0979}">
  <ds:schemaRefs>
    <ds:schemaRef ds:uri="http://schemas.microsoft.com/sharepoint/v3/contenttype/forms"/>
  </ds:schemaRefs>
</ds:datastoreItem>
</file>

<file path=customXml/itemProps4.xml><?xml version="1.0" encoding="utf-8"?>
<ds:datastoreItem xmlns:ds="http://schemas.openxmlformats.org/officeDocument/2006/customXml" ds:itemID="{4BA1662E-80E8-4BC8-B75A-21C092912255}">
  <ds:schemaRefs>
    <ds:schemaRef ds:uri="http://schemas.microsoft.com/office/2006/metadata/properties"/>
    <ds:schemaRef ds:uri="http://schemas.microsoft.com/office/infopath/2007/PartnerControls"/>
    <ds:schemaRef ds:uri="f0de5c93-bdf0-493c-91ac-656418c37624"/>
    <ds:schemaRef ds:uri="adb35e23-d868-452e-aa9f-1534a53996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2994</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1507383</vt:i4>
      </vt:variant>
      <vt:variant>
        <vt:i4>0</vt:i4>
      </vt:variant>
      <vt:variant>
        <vt:i4>0</vt:i4>
      </vt:variant>
      <vt:variant>
        <vt:i4>5</vt:i4>
      </vt:variant>
      <vt:variant>
        <vt:lpwstr>mailto:ourhealthpartnership@nhs.net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2025-07-17T14:28:00Z</dcterms:created>
  <dcterms:modified xsi:type="dcterms:W3CDTF">2025-07-17T14:28:00Z</dcterms:modified>
</cp:coreProperties>
</file>